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35"/>
        <w:gridCol w:w="6977"/>
        <w:gridCol w:w="1727"/>
      </w:tblGrid>
      <w:tr w:rsidR="0038099E" w14:paraId="1BC77A13" w14:textId="77777777" w:rsidTr="00E210EB">
        <w:trPr>
          <w:trHeight w:hRule="exact" w:val="227"/>
        </w:trPr>
        <w:tc>
          <w:tcPr>
            <w:tcW w:w="935" w:type="dxa"/>
            <w:vAlign w:val="center"/>
          </w:tcPr>
          <w:p w14:paraId="3FF04073" w14:textId="77777777" w:rsidR="0038099E" w:rsidRDefault="0038099E" w:rsidP="00E210EB">
            <w:pPr>
              <w:pStyle w:val="dajtabulky"/>
            </w:pPr>
          </w:p>
        </w:tc>
        <w:tc>
          <w:tcPr>
            <w:tcW w:w="6977" w:type="dxa"/>
            <w:vAlign w:val="center"/>
          </w:tcPr>
          <w:p w14:paraId="7EE54C06" w14:textId="77777777" w:rsidR="0038099E" w:rsidRDefault="0038099E" w:rsidP="00E210EB">
            <w:pPr>
              <w:pStyle w:val="dajtabulky"/>
              <w:rPr>
                <w:sz w:val="14"/>
                <w:szCs w:val="14"/>
              </w:rPr>
            </w:pPr>
          </w:p>
        </w:tc>
        <w:tc>
          <w:tcPr>
            <w:tcW w:w="1727" w:type="dxa"/>
            <w:vAlign w:val="center"/>
          </w:tcPr>
          <w:p w14:paraId="3DA270A0" w14:textId="77777777" w:rsidR="0038099E" w:rsidRDefault="0038099E" w:rsidP="00E210EB">
            <w:pPr>
              <w:pStyle w:val="dajtabulky"/>
            </w:pPr>
          </w:p>
        </w:tc>
      </w:tr>
      <w:tr w:rsidR="0038099E" w14:paraId="4BC05FA4" w14:textId="77777777" w:rsidTr="00E210EB">
        <w:trPr>
          <w:trHeight w:hRule="exact" w:val="227"/>
        </w:trPr>
        <w:tc>
          <w:tcPr>
            <w:tcW w:w="935" w:type="dxa"/>
            <w:vAlign w:val="center"/>
          </w:tcPr>
          <w:p w14:paraId="4EA2FD79" w14:textId="77777777" w:rsidR="0038099E" w:rsidRDefault="0038099E" w:rsidP="00E210EB">
            <w:pPr>
              <w:pStyle w:val="Popisektabulky"/>
            </w:pPr>
            <w:r>
              <w:t>Revize</w:t>
            </w:r>
          </w:p>
        </w:tc>
        <w:tc>
          <w:tcPr>
            <w:tcW w:w="6977" w:type="dxa"/>
            <w:vAlign w:val="center"/>
          </w:tcPr>
          <w:p w14:paraId="5DE2EB3D" w14:textId="77777777" w:rsidR="0038099E" w:rsidRDefault="0038099E" w:rsidP="00E210EB">
            <w:pPr>
              <w:pStyle w:val="Popisektabulky"/>
            </w:pPr>
            <w:r>
              <w:t>Popis revize</w:t>
            </w:r>
          </w:p>
        </w:tc>
        <w:tc>
          <w:tcPr>
            <w:tcW w:w="1727" w:type="dxa"/>
            <w:vAlign w:val="center"/>
          </w:tcPr>
          <w:p w14:paraId="65676CA8" w14:textId="77777777" w:rsidR="0038099E" w:rsidRDefault="0038099E" w:rsidP="00E210EB">
            <w:pPr>
              <w:pStyle w:val="Popisektabulky"/>
              <w:rPr>
                <w:sz w:val="20"/>
                <w:szCs w:val="20"/>
              </w:rPr>
            </w:pPr>
            <w:r>
              <w:t>Datum revize</w:t>
            </w:r>
          </w:p>
        </w:tc>
      </w:tr>
    </w:tbl>
    <w:p w14:paraId="2E220506" w14:textId="77777777" w:rsidR="0038099E" w:rsidRDefault="0038099E" w:rsidP="0038099E">
      <w:pPr>
        <w:spacing w:before="0"/>
      </w:pPr>
    </w:p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83"/>
        <w:gridCol w:w="3611"/>
        <w:gridCol w:w="3645"/>
      </w:tblGrid>
      <w:tr w:rsidR="0038099E" w14:paraId="50D3BA86" w14:textId="77777777" w:rsidTr="00E210EB">
        <w:trPr>
          <w:trHeight w:hRule="exact" w:val="1474"/>
        </w:trPr>
        <w:tc>
          <w:tcPr>
            <w:tcW w:w="5994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14:paraId="6A2786FA" w14:textId="77777777" w:rsidR="0038099E" w:rsidRDefault="0038099E" w:rsidP="00E210EB">
            <w:pPr>
              <w:tabs>
                <w:tab w:val="left" w:pos="285"/>
              </w:tabs>
            </w:pPr>
            <w:r>
              <w:tab/>
            </w:r>
            <w:r>
              <w:rPr>
                <w:noProof/>
              </w:rPr>
              <w:drawing>
                <wp:inline distT="0" distB="0" distL="0" distR="0" wp14:anchorId="73BB9DB9" wp14:editId="7F9EBC7D">
                  <wp:extent cx="1800000" cy="480135"/>
                  <wp:effectExtent l="0" t="0" r="0" b="0"/>
                  <wp:docPr id="698201068" name="Grafický objekt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8201068" name="Grafický objekt 698201068"/>
                          <pic:cNvPicPr/>
                        </pic:nvPicPr>
                        <pic:blipFill>
                          <a:blip r:embed="rId7">
                            <a:extLs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480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45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09720FD2" w14:textId="77777777" w:rsidR="0038099E" w:rsidRDefault="0038099E" w:rsidP="00E210EB">
            <w:pPr>
              <w:pStyle w:val="Firma"/>
              <w:rPr>
                <w:rFonts w:ascii="Arial Black" w:hAnsi="Arial Black" w:cs="Arial Black"/>
                <w:b/>
                <w:bCs/>
                <w:sz w:val="22"/>
                <w:szCs w:val="22"/>
              </w:rPr>
            </w:pPr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AQUA PROCON s.r.o.</w:t>
            </w:r>
          </w:p>
          <w:p w14:paraId="77D5AD73" w14:textId="77777777" w:rsidR="0038099E" w:rsidRDefault="0038099E" w:rsidP="00E210EB">
            <w:pPr>
              <w:pStyle w:val="Firma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Projektová a inženýrská společnost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Projektová a inženýrská společnost</w:t>
            </w:r>
            <w:r>
              <w:fldChar w:fldCharType="end"/>
            </w:r>
          </w:p>
          <w:p w14:paraId="5B6BFD87" w14:textId="77777777" w:rsidR="0038099E" w:rsidRDefault="0038099E" w:rsidP="00E210EB">
            <w:pPr>
              <w:pStyle w:val="Firma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Palackého třída 768/12, 61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Palackého třída 768/12, 612 00 Brno</w:t>
            </w:r>
            <w:r>
              <w:fldChar w:fldCharType="end"/>
            </w:r>
          </w:p>
          <w:p w14:paraId="58E9FB7C" w14:textId="77777777" w:rsidR="0038099E" w:rsidRDefault="0038099E" w:rsidP="00E210EB">
            <w:pPr>
              <w:pStyle w:val="Firma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Tel.: +420 541 426 01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Tel.: +420 541 426 011</w:t>
            </w:r>
            <w:r>
              <w:fldChar w:fldCharType="end"/>
            </w:r>
          </w:p>
          <w:p w14:paraId="23619CEA" w14:textId="77777777" w:rsidR="0038099E" w:rsidRDefault="0038099E" w:rsidP="00E210EB">
            <w:pPr>
              <w:pStyle w:val="Firma"/>
            </w:pPr>
            <w:r>
              <w:t xml:space="preserve">E-mail: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E-mail: info@aquaprocon.cz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E-mail: info@aquaprocon.cz</w:t>
            </w:r>
            <w:r>
              <w:fldChar w:fldCharType="end"/>
            </w:r>
          </w:p>
          <w:p w14:paraId="72CD80D1" w14:textId="77777777" w:rsidR="0038099E" w:rsidRDefault="0038099E" w:rsidP="00E210EB">
            <w:pPr>
              <w:pStyle w:val="Firma"/>
            </w:pPr>
            <w:r>
              <w:t>www.aquaprocon.cz</w:t>
            </w:r>
          </w:p>
        </w:tc>
      </w:tr>
      <w:tr w:rsidR="0038099E" w14:paraId="14C66E60" w14:textId="77777777" w:rsidTr="00E210EB">
        <w:trPr>
          <w:trHeight w:val="312"/>
        </w:trPr>
        <w:tc>
          <w:tcPr>
            <w:tcW w:w="2383" w:type="dxa"/>
            <w:tcBorders>
              <w:top w:val="single" w:sz="2" w:space="0" w:color="auto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65A79665" w14:textId="77777777" w:rsidR="0038099E" w:rsidRDefault="0038099E" w:rsidP="00E210EB">
            <w:pPr>
              <w:pStyle w:val="Popisektabulky"/>
            </w:pPr>
            <w:r>
              <w:t>Vedoucí projektu</w:t>
            </w:r>
          </w:p>
        </w:tc>
        <w:bookmarkStart w:id="0" w:name="vedouci_projektu"/>
        <w:tc>
          <w:tcPr>
            <w:tcW w:w="7256" w:type="dxa"/>
            <w:gridSpan w:val="2"/>
            <w:tcBorders>
              <w:top w:val="single" w:sz="2" w:space="0" w:color="auto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69419A39" w14:textId="77777777" w:rsidR="0038099E" w:rsidRDefault="0038099E" w:rsidP="00E210EB">
            <w:r>
              <w:fldChar w:fldCharType="begin">
                <w:ffData>
                  <w:name w:val="vedouci_projektu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0"/>
          </w:p>
        </w:tc>
      </w:tr>
      <w:tr w:rsidR="0038099E" w14:paraId="2FD9ECD1" w14:textId="77777777" w:rsidTr="00E210EB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1B852168" w14:textId="77777777" w:rsidR="0038099E" w:rsidRDefault="0038099E" w:rsidP="00E210EB">
            <w:pPr>
              <w:pStyle w:val="Popisektabulky"/>
            </w:pPr>
            <w:r>
              <w:t>Vedoucí dílčího projektu</w:t>
            </w:r>
          </w:p>
        </w:tc>
        <w:bookmarkStart w:id="1" w:name="zastupce_projektu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5D5F6606" w14:textId="77777777" w:rsidR="0038099E" w:rsidRDefault="0038099E" w:rsidP="00E210EB">
            <w:r>
              <w:fldChar w:fldCharType="begin">
                <w:ffData>
                  <w:name w:val="zastupce_projektu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FE7D3C">
              <w:fldChar w:fldCharType="separate"/>
            </w:r>
            <w:r>
              <w:fldChar w:fldCharType="end"/>
            </w:r>
            <w:bookmarkEnd w:id="1"/>
          </w:p>
        </w:tc>
      </w:tr>
      <w:tr w:rsidR="0038099E" w14:paraId="4405ED09" w14:textId="77777777" w:rsidTr="00E210EB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565ED256" w14:textId="77777777" w:rsidR="0038099E" w:rsidRDefault="0038099E" w:rsidP="00E210EB">
            <w:pPr>
              <w:pStyle w:val="Popisektabulky"/>
            </w:pPr>
            <w:r>
              <w:t>Zodpovědný projektant</w:t>
            </w:r>
          </w:p>
        </w:tc>
        <w:bookmarkStart w:id="2" w:name="zodp_projektant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0EB800DE" w14:textId="77777777" w:rsidR="0038099E" w:rsidRDefault="0038099E" w:rsidP="00E210EB">
            <w:r>
              <w:fldChar w:fldCharType="begin">
                <w:ffData>
                  <w:name w:val="zodp_projektant"/>
                  <w:enabled/>
                  <w:calcOnExit w:val="0"/>
                  <w:textInput>
                    <w:default w:val="Ing. Hana Hyánková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Hana Hyánková</w:t>
            </w:r>
            <w:r>
              <w:fldChar w:fldCharType="end"/>
            </w:r>
            <w:bookmarkEnd w:id="2"/>
          </w:p>
        </w:tc>
      </w:tr>
      <w:tr w:rsidR="0038099E" w14:paraId="6E65B637" w14:textId="77777777" w:rsidTr="00E210EB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32634870" w14:textId="77777777" w:rsidR="0038099E" w:rsidRDefault="0038099E" w:rsidP="00E210EB">
            <w:pPr>
              <w:pStyle w:val="Popisektabulky"/>
            </w:pPr>
            <w:r>
              <w:t>Vypracoval</w:t>
            </w:r>
          </w:p>
        </w:tc>
        <w:bookmarkStart w:id="3" w:name="vyprac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25DEC62F" w14:textId="77777777" w:rsidR="0038099E" w:rsidRDefault="0038099E" w:rsidP="00E210EB">
            <w:r>
              <w:fldChar w:fldCharType="begin">
                <w:ffData>
                  <w:name w:val="vypracoval"/>
                  <w:enabled/>
                  <w:calcOnExit w:val="0"/>
                  <w:textInput>
                    <w:default w:val="Ing. Hana Hyánková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Hana Hyánková</w:t>
            </w:r>
            <w:r>
              <w:fldChar w:fldCharType="end"/>
            </w:r>
            <w:bookmarkEnd w:id="3"/>
          </w:p>
        </w:tc>
      </w:tr>
      <w:tr w:rsidR="0038099E" w14:paraId="6AA60C61" w14:textId="77777777" w:rsidTr="00E210EB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F0C3E36" w14:textId="77777777" w:rsidR="0038099E" w:rsidRDefault="0038099E" w:rsidP="00E210EB">
            <w:pPr>
              <w:pStyle w:val="Popisektabulky"/>
            </w:pPr>
            <w:r>
              <w:t>Kontroloval</w:t>
            </w:r>
          </w:p>
        </w:tc>
        <w:bookmarkStart w:id="4" w:name="kontrol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3BB7C8E" w14:textId="77777777" w:rsidR="0038099E" w:rsidRDefault="0038099E" w:rsidP="00E210EB">
            <w:r>
              <w:fldChar w:fldCharType="begin">
                <w:ffData>
                  <w:name w:val="kontroloval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4"/>
          </w:p>
        </w:tc>
      </w:tr>
    </w:tbl>
    <w:p w14:paraId="7F35D94C" w14:textId="77777777" w:rsidR="0038099E" w:rsidRDefault="0038099E" w:rsidP="0038099E">
      <w:pPr>
        <w:spacing w:before="0"/>
      </w:pPr>
    </w:p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9"/>
        <w:gridCol w:w="8640"/>
      </w:tblGrid>
      <w:tr w:rsidR="0038099E" w14:paraId="3F533DF6" w14:textId="77777777" w:rsidTr="00E210EB">
        <w:trPr>
          <w:trHeight w:val="284"/>
        </w:trPr>
        <w:tc>
          <w:tcPr>
            <w:tcW w:w="999" w:type="dxa"/>
            <w:tcBorders>
              <w:top w:val="single" w:sz="12" w:space="0" w:color="auto"/>
            </w:tcBorders>
            <w:vAlign w:val="center"/>
          </w:tcPr>
          <w:p w14:paraId="4FDE46AC" w14:textId="77777777" w:rsidR="0038099E" w:rsidRDefault="0038099E" w:rsidP="00E210EB">
            <w:pPr>
              <w:pStyle w:val="Popisektabulky"/>
            </w:pPr>
            <w:r>
              <w:t>Investor</w:t>
            </w:r>
          </w:p>
        </w:tc>
        <w:bookmarkStart w:id="5" w:name="Investor"/>
        <w:tc>
          <w:tcPr>
            <w:tcW w:w="8640" w:type="dxa"/>
            <w:tcBorders>
              <w:top w:val="single" w:sz="12" w:space="0" w:color="auto"/>
            </w:tcBorders>
            <w:vAlign w:val="center"/>
          </w:tcPr>
          <w:p w14:paraId="1D4A1D50" w14:textId="77777777" w:rsidR="0038099E" w:rsidRDefault="0038099E" w:rsidP="00E210EB">
            <w:pPr>
              <w:pStyle w:val="dajtabulky"/>
            </w:pPr>
            <w:r>
              <w:fldChar w:fldCharType="begin">
                <w:ffData>
                  <w:name w:val="Investor"/>
                  <w:enabled/>
                  <w:calcOnExit w:val="0"/>
                  <w:textInput>
                    <w:default w:val="Semira, a.s., Sochorova 3178/23, 616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Semira, a.s., Sochorova 3178/23, 616 00 Brno</w:t>
            </w:r>
            <w:r>
              <w:fldChar w:fldCharType="end"/>
            </w:r>
            <w:bookmarkEnd w:id="5"/>
          </w:p>
        </w:tc>
      </w:tr>
      <w:tr w:rsidR="0038099E" w14:paraId="3F15A742" w14:textId="77777777" w:rsidTr="00E210EB">
        <w:trPr>
          <w:trHeight w:val="284"/>
        </w:trPr>
        <w:tc>
          <w:tcPr>
            <w:tcW w:w="999" w:type="dxa"/>
            <w:tcBorders>
              <w:bottom w:val="single" w:sz="12" w:space="0" w:color="auto"/>
            </w:tcBorders>
            <w:vAlign w:val="center"/>
          </w:tcPr>
          <w:p w14:paraId="777CCD2C" w14:textId="77777777" w:rsidR="0038099E" w:rsidRDefault="0038099E" w:rsidP="00E210EB">
            <w:pPr>
              <w:pStyle w:val="Popisektabulky"/>
            </w:pPr>
            <w:r>
              <w:t>Objednatel</w:t>
            </w:r>
          </w:p>
        </w:tc>
        <w:bookmarkStart w:id="6" w:name="Objednatel"/>
        <w:tc>
          <w:tcPr>
            <w:tcW w:w="8640" w:type="dxa"/>
            <w:tcBorders>
              <w:bottom w:val="single" w:sz="12" w:space="0" w:color="auto"/>
            </w:tcBorders>
            <w:vAlign w:val="center"/>
          </w:tcPr>
          <w:p w14:paraId="09D803C7" w14:textId="77777777" w:rsidR="0038099E" w:rsidRDefault="0038099E" w:rsidP="00E210EB">
            <w:pPr>
              <w:pStyle w:val="dajtabulky"/>
            </w:pPr>
            <w:r>
              <w:fldChar w:fldCharType="begin">
                <w:ffData>
                  <w:name w:val="Objednatel"/>
                  <w:enabled/>
                  <w:calcOnExit w:val="0"/>
                  <w:textInput>
                    <w:default w:val="Semira, a.s., Sochorova 3178/23, 616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Semira, a.s., Sochorova 3178/23, 616 00 Brno</w:t>
            </w:r>
            <w:r>
              <w:fldChar w:fldCharType="end"/>
            </w:r>
            <w:bookmarkEnd w:id="6"/>
          </w:p>
        </w:tc>
      </w:tr>
    </w:tbl>
    <w:p w14:paraId="3CBE7122" w14:textId="77777777" w:rsidR="0038099E" w:rsidRDefault="0038099E" w:rsidP="0038099E">
      <w:pPr>
        <w:spacing w:before="0"/>
      </w:pPr>
    </w:p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5"/>
        <w:gridCol w:w="709"/>
        <w:gridCol w:w="676"/>
        <w:gridCol w:w="1050"/>
        <w:gridCol w:w="651"/>
        <w:gridCol w:w="1035"/>
        <w:gridCol w:w="666"/>
        <w:gridCol w:w="1295"/>
        <w:gridCol w:w="1257"/>
        <w:gridCol w:w="1305"/>
      </w:tblGrid>
      <w:tr w:rsidR="0038099E" w14:paraId="6D9E6EC6" w14:textId="77777777" w:rsidTr="00E210EB">
        <w:trPr>
          <w:trHeight w:val="284"/>
        </w:trPr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106FD3D" w14:textId="77777777" w:rsidR="0038099E" w:rsidRDefault="0038099E" w:rsidP="00E210EB">
            <w:pPr>
              <w:pStyle w:val="Popisektabulky"/>
            </w:pPr>
            <w:r>
              <w:t>Formát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42E0FD6" w14:textId="1426E06B" w:rsidR="0038099E" w:rsidRDefault="00E9058C" w:rsidP="00E210EB">
            <w:pPr>
              <w:pStyle w:val="dajtabulky"/>
            </w:pPr>
            <w:r>
              <w:t>6</w:t>
            </w:r>
            <w:r w:rsidR="0038099E">
              <w:rPr>
                <w:rFonts w:ascii="Tahoma" w:hAnsi="Tahoma" w:cs="Tahoma"/>
              </w:rPr>
              <w:t>×</w:t>
            </w:r>
            <w:r w:rsidR="0038099E">
              <w:t>A4</w:t>
            </w:r>
          </w:p>
        </w:tc>
        <w:tc>
          <w:tcPr>
            <w:tcW w:w="6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66225630" w14:textId="77777777" w:rsidR="0038099E" w:rsidRDefault="0038099E" w:rsidP="00E210EB">
            <w:pPr>
              <w:pStyle w:val="Popisektabulky"/>
            </w:pPr>
            <w:r>
              <w:t>Měřítko</w:t>
            </w:r>
          </w:p>
        </w:tc>
        <w:bookmarkStart w:id="7" w:name="Meritko"/>
        <w:tc>
          <w:tcPr>
            <w:tcW w:w="1050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E515A49" w14:textId="77777777" w:rsidR="0038099E" w:rsidRDefault="0038099E" w:rsidP="00E210EB">
            <w:pPr>
              <w:pStyle w:val="dajtabulky"/>
            </w:pPr>
            <w:r>
              <w:fldChar w:fldCharType="begin">
                <w:ffData>
                  <w:name w:val="Meritko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FE7D3C"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6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22017D1C" w14:textId="77777777" w:rsidR="0038099E" w:rsidRDefault="0038099E" w:rsidP="00E210EB">
            <w:pPr>
              <w:pStyle w:val="Popisektabulky"/>
            </w:pPr>
            <w:r>
              <w:t>Stupeň</w:t>
            </w:r>
          </w:p>
        </w:tc>
        <w:bookmarkStart w:id="8" w:name="Stupen"/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E2965CD" w14:textId="77777777" w:rsidR="0038099E" w:rsidRDefault="0038099E" w:rsidP="00E210EB">
            <w:pPr>
              <w:pStyle w:val="dajtabulky"/>
            </w:pPr>
            <w:r>
              <w:fldChar w:fldCharType="begin">
                <w:ffData>
                  <w:name w:val="Stupen"/>
                  <w:enabled/>
                  <w:calcOnExit w:val="0"/>
                  <w:textInput>
                    <w:default w:val="DSP, DPS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DSP, DPS</w:t>
            </w:r>
            <w:r>
              <w:fldChar w:fldCharType="end"/>
            </w:r>
            <w:bookmarkEnd w:id="8"/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05334005" w14:textId="77777777" w:rsidR="0038099E" w:rsidRDefault="0038099E" w:rsidP="00E210EB">
            <w:pPr>
              <w:pStyle w:val="Popisektabulky"/>
            </w:pPr>
            <w:r>
              <w:t>Datum</w:t>
            </w:r>
          </w:p>
        </w:tc>
        <w:bookmarkStart w:id="9" w:name="Datum_hl"/>
        <w:tc>
          <w:tcPr>
            <w:tcW w:w="129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A2BAB6D" w14:textId="77777777" w:rsidR="0038099E" w:rsidRDefault="0038099E" w:rsidP="00E210EB">
            <w:pPr>
              <w:pStyle w:val="dajtabulky"/>
            </w:pPr>
            <w:r>
              <w:fldChar w:fldCharType="begin">
                <w:ffData>
                  <w:name w:val="Datum_hl"/>
                  <w:enabled/>
                  <w:calcOnExit w:val="0"/>
                  <w:textInput>
                    <w:default w:val="11/2024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11/2024</w:t>
            </w:r>
            <w:r>
              <w:fldChar w:fldCharType="end"/>
            </w:r>
            <w:bookmarkEnd w:id="9"/>
          </w:p>
        </w:tc>
        <w:tc>
          <w:tcPr>
            <w:tcW w:w="125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185C4380" w14:textId="77777777" w:rsidR="0038099E" w:rsidRDefault="0038099E" w:rsidP="00E210EB">
            <w:pPr>
              <w:pStyle w:val="Popisektabulky"/>
            </w:pPr>
            <w:r>
              <w:t>Zakázkové číslo</w:t>
            </w:r>
          </w:p>
        </w:tc>
        <w:bookmarkStart w:id="10" w:name="Zak_cislo"/>
        <w:tc>
          <w:tcPr>
            <w:tcW w:w="13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2696433E" w14:textId="77777777" w:rsidR="0038099E" w:rsidRDefault="0038099E" w:rsidP="00E210EB">
            <w:pPr>
              <w:pStyle w:val="dajtabulky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Zak_cislo"/>
                  <w:enabled/>
                  <w:calcOnExit w:val="0"/>
                  <w:textInput>
                    <w:default w:val="1526719-16-02"/>
                  </w:textInput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1526719-16-02</w:t>
            </w:r>
            <w:r>
              <w:rPr>
                <w:b/>
                <w:bCs/>
              </w:rPr>
              <w:fldChar w:fldCharType="end"/>
            </w:r>
            <w:bookmarkEnd w:id="10"/>
          </w:p>
        </w:tc>
      </w:tr>
    </w:tbl>
    <w:p w14:paraId="720C862E" w14:textId="77777777" w:rsidR="0038099E" w:rsidRDefault="0038099E" w:rsidP="0038099E">
      <w:pPr>
        <w:spacing w:before="0"/>
      </w:pPr>
    </w:p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977"/>
        <w:gridCol w:w="6009"/>
        <w:gridCol w:w="991"/>
        <w:gridCol w:w="1073"/>
        <w:gridCol w:w="589"/>
      </w:tblGrid>
      <w:tr w:rsidR="0038099E" w14:paraId="377BCE49" w14:textId="77777777" w:rsidTr="00E210EB">
        <w:trPr>
          <w:trHeight w:val="340"/>
        </w:trPr>
        <w:tc>
          <w:tcPr>
            <w:tcW w:w="6986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5849469" w14:textId="77777777" w:rsidR="0038099E" w:rsidRDefault="0038099E" w:rsidP="00E210EB">
            <w:pPr>
              <w:pStyle w:val="Popisektabulky"/>
            </w:pPr>
            <w:r>
              <w:t>Projekt</w:t>
            </w:r>
          </w:p>
        </w:tc>
        <w:tc>
          <w:tcPr>
            <w:tcW w:w="2653" w:type="dxa"/>
            <w:gridSpan w:val="3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14:paraId="2A3E6A2B" w14:textId="77777777" w:rsidR="0038099E" w:rsidRDefault="0038099E" w:rsidP="00E210EB">
            <w:pPr>
              <w:pStyle w:val="Popisektabulky"/>
            </w:pPr>
          </w:p>
        </w:tc>
      </w:tr>
      <w:tr w:rsidR="0038099E" w14:paraId="5E74B337" w14:textId="77777777" w:rsidTr="00E210EB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23A5981E" w14:textId="77777777" w:rsidR="0038099E" w:rsidRDefault="0038099E" w:rsidP="00E210EB">
            <w:pPr>
              <w:pStyle w:val="Popisektabulky"/>
            </w:pPr>
          </w:p>
        </w:tc>
        <w:tc>
          <w:tcPr>
            <w:tcW w:w="70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2C98952" w14:textId="77777777" w:rsidR="0038099E" w:rsidRDefault="0038099E" w:rsidP="00E210EB">
            <w:pPr>
              <w:pStyle w:val="Projekt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 xml:space="preserve">BRNO, LOKALITA </w:t>
            </w:r>
            <w:proofErr w:type="gramStart"/>
            <w:r>
              <w:rPr>
                <w:rFonts w:ascii="Arial Black" w:hAnsi="Arial Black"/>
              </w:rPr>
              <w:t>VINIČNÍ - ŠEDOVA</w:t>
            </w:r>
            <w:proofErr w:type="gramEnd"/>
            <w:r>
              <w:rPr>
                <w:rFonts w:ascii="Arial Black" w:hAnsi="Arial Black"/>
              </w:rPr>
              <w:t>, POSÍLENÍ ZÁSOBENÍ VODOU, II. ETAPA - AKTUALIZACE</w:t>
            </w:r>
          </w:p>
          <w:p w14:paraId="28A5E123" w14:textId="77777777" w:rsidR="0038099E" w:rsidRDefault="0038099E" w:rsidP="00E210EB">
            <w:pPr>
              <w:pStyle w:val="dajtabulky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fldChar w:fldCharType="begin">
                <w:ffData>
                  <w:name w:val="Podprojekt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="00FE7D3C">
              <w:rPr>
                <w:b/>
                <w:bCs/>
                <w:sz w:val="24"/>
                <w:szCs w:val="24"/>
              </w:rPr>
            </w:r>
            <w:r w:rsidR="00FE7D3C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662" w:type="dxa"/>
            <w:gridSpan w:val="2"/>
            <w:vMerge w:val="restart"/>
            <w:tcBorders>
              <w:top w:val="nil"/>
              <w:left w:val="nil"/>
              <w:bottom w:val="nil"/>
            </w:tcBorders>
            <w:vAlign w:val="bottom"/>
          </w:tcPr>
          <w:p w14:paraId="7EBAC717" w14:textId="77777777" w:rsidR="0038099E" w:rsidRDefault="0038099E" w:rsidP="00E210EB">
            <w:pPr>
              <w:pStyle w:val="dajtabulky"/>
            </w:pPr>
          </w:p>
        </w:tc>
      </w:tr>
      <w:tr w:rsidR="0038099E" w14:paraId="07DFD0CE" w14:textId="77777777" w:rsidTr="00E210EB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3E0C3A8B" w14:textId="77777777" w:rsidR="0038099E" w:rsidRDefault="0038099E" w:rsidP="00E210EB">
            <w:pPr>
              <w:pStyle w:val="Popisektabulky"/>
            </w:pPr>
          </w:p>
        </w:tc>
        <w:tc>
          <w:tcPr>
            <w:tcW w:w="70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EC01B" w14:textId="77777777" w:rsidR="0038099E" w:rsidRDefault="0038099E" w:rsidP="00E210EB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7A8CD54C" w14:textId="77777777" w:rsidR="0038099E" w:rsidRDefault="0038099E" w:rsidP="00E210EB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38099E" w14:paraId="57F891F7" w14:textId="77777777" w:rsidTr="00E210EB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305A1C9E" w14:textId="77777777" w:rsidR="0038099E" w:rsidRDefault="0038099E" w:rsidP="00E210EB">
            <w:pPr>
              <w:pStyle w:val="Popisektabulky"/>
            </w:pP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08B291" w14:textId="77777777" w:rsidR="0038099E" w:rsidRDefault="0038099E" w:rsidP="00E210EB">
            <w:pPr>
              <w:pStyle w:val="dajtabulky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 w:rsidR="00FE7D3C">
              <w:rPr>
                <w:sz w:val="22"/>
                <w:szCs w:val="22"/>
              </w:rPr>
            </w:r>
            <w:r w:rsidR="00FE7D3C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71DFF" w14:textId="77777777" w:rsidR="0038099E" w:rsidRDefault="0038099E" w:rsidP="00E210EB">
            <w:pPr>
              <w:rPr>
                <w:sz w:val="22"/>
                <w:szCs w:val="22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400697C1" w14:textId="77777777" w:rsidR="0038099E" w:rsidRDefault="0038099E" w:rsidP="00E210EB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38099E" w14:paraId="1CF64B80" w14:textId="77777777" w:rsidTr="00E210EB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76049C2D" w14:textId="77777777" w:rsidR="0038099E" w:rsidRDefault="0038099E" w:rsidP="00E210EB">
            <w:pPr>
              <w:pStyle w:val="Popisektabulky"/>
            </w:pP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85652" w14:textId="77777777" w:rsidR="0038099E" w:rsidRDefault="0038099E" w:rsidP="00E210EB">
            <w:pPr>
              <w:pStyle w:val="dajtabulky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 w:rsidR="00FE7D3C">
              <w:rPr>
                <w:sz w:val="22"/>
                <w:szCs w:val="22"/>
              </w:rPr>
            </w:r>
            <w:r w:rsidR="00FE7D3C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457E3" w14:textId="77777777" w:rsidR="0038099E" w:rsidRDefault="0038099E" w:rsidP="00E210EB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45EC7FF9" w14:textId="77777777" w:rsidR="0038099E" w:rsidRDefault="0038099E" w:rsidP="00E210EB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38099E" w14:paraId="1A370E9D" w14:textId="77777777" w:rsidTr="00E210EB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2FBB3163" w14:textId="77777777" w:rsidR="0038099E" w:rsidRDefault="0038099E" w:rsidP="00E210EB">
            <w:pPr>
              <w:pStyle w:val="Popisektabulky"/>
            </w:pP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26C2C" w14:textId="77777777" w:rsidR="0038099E" w:rsidRDefault="0038099E" w:rsidP="00E210EB">
            <w:pPr>
              <w:pStyle w:val="dajtabulky12"/>
              <w:rPr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C9938" w14:textId="77777777" w:rsidR="0038099E" w:rsidRDefault="0038099E" w:rsidP="00E210EB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2EEECCE4" w14:textId="77777777" w:rsidR="0038099E" w:rsidRDefault="0038099E" w:rsidP="00E210EB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38099E" w14:paraId="1557CADD" w14:textId="77777777" w:rsidTr="00E210EB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4D3850F6" w14:textId="77777777" w:rsidR="0038099E" w:rsidRDefault="0038099E" w:rsidP="00E210EB">
            <w:pPr>
              <w:pStyle w:val="Popisektabulky"/>
            </w:pP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86C27D" w14:textId="77777777" w:rsidR="0038099E" w:rsidRDefault="0038099E" w:rsidP="00E210EB">
            <w:pPr>
              <w:pStyle w:val="dajtabulky12"/>
              <w:rPr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FF613" w14:textId="77777777" w:rsidR="0038099E" w:rsidRDefault="0038099E" w:rsidP="00E210EB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6AF0075F" w14:textId="77777777" w:rsidR="0038099E" w:rsidRDefault="0038099E" w:rsidP="00E210EB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38099E" w14:paraId="33140F03" w14:textId="77777777" w:rsidTr="00E210EB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640E43CB" w14:textId="77777777" w:rsidR="0038099E" w:rsidRDefault="0038099E" w:rsidP="00E210EB">
            <w:pPr>
              <w:pStyle w:val="Popisektabulky"/>
            </w:pP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BB5D7" w14:textId="77777777" w:rsidR="0038099E" w:rsidRDefault="0038099E" w:rsidP="00E210EB">
            <w:pPr>
              <w:pStyle w:val="dajtabulky12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D - Výkresová</w:t>
            </w:r>
            <w:proofErr w:type="gramEnd"/>
            <w:r>
              <w:rPr>
                <w:sz w:val="22"/>
                <w:szCs w:val="22"/>
              </w:rPr>
              <w:t xml:space="preserve"> dokumentace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8BAC94" w14:textId="77777777" w:rsidR="0038099E" w:rsidRDefault="0038099E" w:rsidP="00E210EB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7268A1CC" w14:textId="77777777" w:rsidR="0038099E" w:rsidRDefault="0038099E" w:rsidP="00E210EB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38099E" w14:paraId="60A6F1BC" w14:textId="77777777" w:rsidTr="00E210EB">
        <w:trPr>
          <w:trHeight w:val="340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</w:tcPr>
          <w:p w14:paraId="2390C254" w14:textId="77777777" w:rsidR="0038099E" w:rsidRDefault="0038099E" w:rsidP="00E210EB">
            <w:pPr>
              <w:pStyle w:val="Popisektabulky"/>
            </w:pPr>
          </w:p>
        </w:tc>
        <w:tc>
          <w:tcPr>
            <w:tcW w:w="6009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37BDB00" w14:textId="77777777" w:rsidR="0038099E" w:rsidRDefault="0038099E" w:rsidP="00E210EB">
            <w:pPr>
              <w:pStyle w:val="dajtabulky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D.2 - DOKUMENTACE TECHNICKÝCH A TECHNOLOGICKÝCH ZAŘÍZENÍ</w:t>
            </w:r>
          </w:p>
        </w:tc>
        <w:tc>
          <w:tcPr>
            <w:tcW w:w="2653" w:type="dxa"/>
            <w:gridSpan w:val="3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418D313E" w14:textId="77777777" w:rsidR="0038099E" w:rsidRDefault="0038099E" w:rsidP="00E210EB">
            <w:pPr>
              <w:pStyle w:val="dajtabulky"/>
              <w:jc w:val="right"/>
            </w:pPr>
            <w:r>
              <w:t>Souprava</w:t>
            </w:r>
          </w:p>
        </w:tc>
      </w:tr>
      <w:tr w:rsidR="0038099E" w14:paraId="61EBD66B" w14:textId="77777777" w:rsidTr="00E210EB">
        <w:trPr>
          <w:trHeight w:hRule="exact" w:val="281"/>
        </w:trPr>
        <w:tc>
          <w:tcPr>
            <w:tcW w:w="977" w:type="dxa"/>
            <w:tcBorders>
              <w:top w:val="single" w:sz="12" w:space="0" w:color="auto"/>
              <w:bottom w:val="nil"/>
              <w:right w:val="nil"/>
            </w:tcBorders>
            <w:shd w:val="clear" w:color="auto" w:fill="E0E0E0"/>
            <w:vAlign w:val="center"/>
          </w:tcPr>
          <w:p w14:paraId="7F94ADCF" w14:textId="77777777" w:rsidR="0038099E" w:rsidRDefault="0038099E" w:rsidP="00E210EB">
            <w:pPr>
              <w:pStyle w:val="Popisektabulky"/>
            </w:pPr>
            <w:r>
              <w:t>Příloha</w:t>
            </w:r>
          </w:p>
        </w:tc>
        <w:tc>
          <w:tcPr>
            <w:tcW w:w="600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E0E0E0"/>
            <w:vAlign w:val="center"/>
          </w:tcPr>
          <w:p w14:paraId="05DCC95A" w14:textId="77777777" w:rsidR="0038099E" w:rsidRDefault="0038099E" w:rsidP="00E210EB"/>
        </w:tc>
        <w:tc>
          <w:tcPr>
            <w:tcW w:w="206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2" w:space="0" w:color="auto"/>
            </w:tcBorders>
            <w:shd w:val="clear" w:color="auto" w:fill="E0E0E0"/>
            <w:vAlign w:val="center"/>
          </w:tcPr>
          <w:p w14:paraId="02252B96" w14:textId="77777777" w:rsidR="0038099E" w:rsidRDefault="0038099E" w:rsidP="00E210EB">
            <w:pPr>
              <w:pStyle w:val="Popisektabulky"/>
            </w:pPr>
            <w:r>
              <w:t>Číslo přílohy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2" w:space="0" w:color="auto"/>
              <w:bottom w:val="nil"/>
            </w:tcBorders>
            <w:shd w:val="clear" w:color="auto" w:fill="E0E0E0"/>
            <w:vAlign w:val="center"/>
          </w:tcPr>
          <w:p w14:paraId="6705BB35" w14:textId="77777777" w:rsidR="0038099E" w:rsidRDefault="0038099E" w:rsidP="00E210EB">
            <w:pPr>
              <w:pStyle w:val="Popisektabulky"/>
            </w:pPr>
            <w:r>
              <w:t>Revize</w:t>
            </w:r>
          </w:p>
        </w:tc>
      </w:tr>
      <w:tr w:rsidR="0038099E" w14:paraId="0F71EE25" w14:textId="77777777" w:rsidTr="00E210EB">
        <w:trPr>
          <w:trHeight w:val="567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  <w:shd w:val="clear" w:color="auto" w:fill="E0E0E0"/>
          </w:tcPr>
          <w:p w14:paraId="2F8DA282" w14:textId="77777777" w:rsidR="0038099E" w:rsidRDefault="0038099E" w:rsidP="00E210EB">
            <w:pPr>
              <w:pStyle w:val="Popisektabulky"/>
            </w:pPr>
          </w:p>
        </w:tc>
        <w:bookmarkStart w:id="11" w:name="Priloha"/>
        <w:tc>
          <w:tcPr>
            <w:tcW w:w="60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67A034AF" w14:textId="77777777" w:rsidR="0038099E" w:rsidRDefault="0038099E" w:rsidP="00E210EB">
            <w:pPr>
              <w:pStyle w:val="dajtabulky12"/>
            </w:pPr>
            <w:r>
              <w:fldChar w:fldCharType="begin">
                <w:ffData>
                  <w:name w:val="Priloha"/>
                  <w:enabled/>
                  <w:calcOnExit w:val="0"/>
                  <w:textInput>
                    <w:default w:val="TECHNICKÁ ZPRÁVA 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TECHNICKÁ ZPRÁVA</w:t>
            </w:r>
            <w:r>
              <w:fldChar w:fldCharType="end"/>
            </w:r>
            <w:bookmarkEnd w:id="11"/>
          </w:p>
        </w:tc>
        <w:bookmarkStart w:id="12" w:name="Cislo_prilohy"/>
        <w:tc>
          <w:tcPr>
            <w:tcW w:w="206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0E0E0"/>
            <w:vAlign w:val="center"/>
          </w:tcPr>
          <w:p w14:paraId="08120727" w14:textId="77777777" w:rsidR="0038099E" w:rsidRDefault="0038099E" w:rsidP="00E210EB">
            <w:pPr>
              <w:pStyle w:val="dajtabulky14"/>
            </w:pPr>
            <w:r>
              <w:fldChar w:fldCharType="begin">
                <w:ffData>
                  <w:name w:val="Cislo_prilohy"/>
                  <w:enabled/>
                  <w:calcOnExit w:val="0"/>
                  <w:textInput>
                    <w:default w:val="D.2.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D.2.1</w:t>
            </w:r>
            <w:r>
              <w:fldChar w:fldCharType="end"/>
            </w:r>
            <w:bookmarkEnd w:id="12"/>
          </w:p>
        </w:tc>
        <w:bookmarkStart w:id="13" w:name="Revize"/>
        <w:tc>
          <w:tcPr>
            <w:tcW w:w="589" w:type="dxa"/>
            <w:tcBorders>
              <w:top w:val="nil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36A91406" w14:textId="77777777" w:rsidR="0038099E" w:rsidRDefault="0038099E" w:rsidP="00E210EB">
            <w:pPr>
              <w:pStyle w:val="dajtabulky14"/>
            </w:pPr>
            <w:r>
              <w:fldChar w:fldCharType="begin">
                <w:ffData>
                  <w:name w:val="Revize"/>
                  <w:enabled/>
                  <w:calcOnExit w:val="0"/>
                  <w:textInput>
                    <w:defaul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</w:t>
            </w:r>
            <w:r>
              <w:fldChar w:fldCharType="end"/>
            </w:r>
            <w:bookmarkEnd w:id="13"/>
          </w:p>
        </w:tc>
      </w:tr>
    </w:tbl>
    <w:p w14:paraId="20C9AB41" w14:textId="77777777" w:rsidR="0038099E" w:rsidRDefault="0038099E" w:rsidP="0038099E"/>
    <w:p w14:paraId="647B90D9" w14:textId="3584759E" w:rsidR="009F36C4" w:rsidRDefault="009F36C4" w:rsidP="008922DA"/>
    <w:p w14:paraId="35A10AA3" w14:textId="77777777" w:rsidR="009F36C4" w:rsidRDefault="009F36C4">
      <w:pPr>
        <w:spacing w:before="0"/>
      </w:pPr>
      <w:r>
        <w:br w:type="page"/>
      </w:r>
    </w:p>
    <w:p w14:paraId="62F39413" w14:textId="41137285" w:rsidR="009F36C4" w:rsidRDefault="009F36C4" w:rsidP="008922DA"/>
    <w:p w14:paraId="221D3EBF" w14:textId="77777777" w:rsidR="009F36C4" w:rsidRDefault="009F36C4">
      <w:pPr>
        <w:spacing w:before="0"/>
      </w:pPr>
      <w:r>
        <w:br w:type="page"/>
      </w:r>
    </w:p>
    <w:p w14:paraId="771A253C" w14:textId="77777777" w:rsidR="00A62722" w:rsidRDefault="00A62722" w:rsidP="008922DA">
      <w:pPr>
        <w:sectPr w:rsidR="00A62722" w:rsidSect="00633FC3">
          <w:type w:val="continuous"/>
          <w:pgSz w:w="11906" w:h="16838" w:code="9"/>
          <w:pgMar w:top="1418" w:right="1134" w:bottom="567" w:left="1418" w:header="709" w:footer="709" w:gutter="0"/>
          <w:cols w:space="708"/>
          <w:vAlign w:val="bottom"/>
          <w:docGrid w:linePitch="360"/>
        </w:sectPr>
      </w:pPr>
    </w:p>
    <w:p w14:paraId="34FC991B" w14:textId="34B5FFA8" w:rsidR="00FE7D3C" w:rsidRDefault="007370EE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r>
        <w:rPr>
          <w:b w:val="0"/>
          <w:bCs w:val="0"/>
        </w:rPr>
        <w:lastRenderedPageBreak/>
        <w:fldChar w:fldCharType="begin"/>
      </w:r>
      <w:r>
        <w:rPr>
          <w:b w:val="0"/>
          <w:bCs w:val="0"/>
        </w:rPr>
        <w:instrText xml:space="preserve"> TOC \o "1-3" \h \z \u </w:instrText>
      </w:r>
      <w:r>
        <w:rPr>
          <w:b w:val="0"/>
          <w:bCs w:val="0"/>
        </w:rPr>
        <w:fldChar w:fldCharType="separate"/>
      </w:r>
      <w:hyperlink w:anchor="_Toc184386597" w:history="1">
        <w:r w:rsidR="00FE7D3C" w:rsidRPr="00E6546C">
          <w:rPr>
            <w:rStyle w:val="Hypertextovodkaz"/>
            <w:rFonts w:ascii="Arial Narrow" w:hAnsi="Arial Narrow"/>
            <w:noProof/>
          </w:rPr>
          <w:t>1</w:t>
        </w:r>
        <w:r w:rsidR="00FE7D3C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FE7D3C" w:rsidRPr="00E6546C">
          <w:rPr>
            <w:rStyle w:val="Hypertextovodkaz"/>
            <w:rFonts w:ascii="Arial Narrow" w:hAnsi="Arial Narrow"/>
            <w:noProof/>
          </w:rPr>
          <w:t>Úvod</w:t>
        </w:r>
        <w:r w:rsidR="00FE7D3C">
          <w:rPr>
            <w:noProof/>
            <w:webHidden/>
          </w:rPr>
          <w:tab/>
        </w:r>
        <w:r w:rsidR="00FE7D3C">
          <w:rPr>
            <w:noProof/>
            <w:webHidden/>
          </w:rPr>
          <w:fldChar w:fldCharType="begin"/>
        </w:r>
        <w:r w:rsidR="00FE7D3C">
          <w:rPr>
            <w:noProof/>
            <w:webHidden/>
          </w:rPr>
          <w:instrText xml:space="preserve"> PAGEREF _Toc184386597 \h </w:instrText>
        </w:r>
        <w:r w:rsidR="00FE7D3C">
          <w:rPr>
            <w:noProof/>
            <w:webHidden/>
          </w:rPr>
        </w:r>
        <w:r w:rsidR="00FE7D3C">
          <w:rPr>
            <w:noProof/>
            <w:webHidden/>
          </w:rPr>
          <w:fldChar w:fldCharType="separate"/>
        </w:r>
        <w:r w:rsidR="00FE7D3C">
          <w:rPr>
            <w:noProof/>
            <w:webHidden/>
          </w:rPr>
          <w:t>4</w:t>
        </w:r>
        <w:r w:rsidR="00FE7D3C">
          <w:rPr>
            <w:noProof/>
            <w:webHidden/>
          </w:rPr>
          <w:fldChar w:fldCharType="end"/>
        </w:r>
      </w:hyperlink>
    </w:p>
    <w:p w14:paraId="598A8164" w14:textId="6A8FAE87" w:rsidR="00FE7D3C" w:rsidRDefault="00FE7D3C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84386598" w:history="1">
        <w:r w:rsidRPr="00E6546C">
          <w:rPr>
            <w:rStyle w:val="Hypertextovodkaz"/>
            <w:rFonts w:ascii="Arial Narrow" w:hAnsi="Arial Narrow"/>
            <w:noProof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Pr="00E6546C">
          <w:rPr>
            <w:rStyle w:val="Hypertextovodkaz"/>
            <w:rFonts w:ascii="Arial Narrow" w:hAnsi="Arial Narrow"/>
            <w:noProof/>
          </w:rPr>
          <w:t>Všeobecné požadavky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_Toc184386598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192B857" w14:textId="5D70A5B3" w:rsidR="00FE7D3C" w:rsidRDefault="00FE7D3C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84386599" w:history="1">
        <w:r w:rsidRPr="00E6546C">
          <w:rPr>
            <w:rStyle w:val="Hypertextovodkaz"/>
            <w:rFonts w:ascii="Arial Narrow" w:hAnsi="Arial Narrow"/>
            <w:noProof/>
          </w:rPr>
          <w:t>3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Pr="00E6546C">
          <w:rPr>
            <w:rStyle w:val="Hypertextovodkaz"/>
            <w:rFonts w:ascii="Arial Narrow" w:hAnsi="Arial Narrow"/>
            <w:noProof/>
          </w:rPr>
          <w:t>Popis potrubního vystrojení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_Toc184386599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4B6A15E" w14:textId="36588D6B" w:rsidR="00FE7D3C" w:rsidRDefault="00FE7D3C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84386600" w:history="1">
        <w:r w:rsidRPr="00E6546C">
          <w:rPr>
            <w:rStyle w:val="Hypertextovodkaz"/>
            <w:rFonts w:ascii="Arial Narrow" w:hAnsi="Arial Narrow"/>
          </w:rPr>
          <w:t>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E6546C">
          <w:rPr>
            <w:rStyle w:val="Hypertextovodkaz"/>
            <w:rFonts w:ascii="Arial Narrow" w:hAnsi="Arial Narrow"/>
          </w:rPr>
          <w:t>PS 342 Trubní vystrojení AŠ Šedova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_Toc184386600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D598317" w14:textId="3943850D" w:rsidR="00FE7D3C" w:rsidRDefault="00FE7D3C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84386601" w:history="1">
        <w:r w:rsidRPr="00E6546C">
          <w:rPr>
            <w:rStyle w:val="Hypertextovodkaz"/>
            <w:rFonts w:ascii="Arial Narrow" w:hAnsi="Arial Narrow"/>
            <w:noProof/>
          </w:rPr>
          <w:t>4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Pr="00E6546C">
          <w:rPr>
            <w:rStyle w:val="Hypertextovodkaz"/>
            <w:rFonts w:ascii="Arial Narrow" w:hAnsi="Arial Narrow"/>
            <w:noProof/>
          </w:rPr>
          <w:t>Specifikace strojního a technologického zařízení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_Toc184386601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E06F16D" w14:textId="0823D270" w:rsidR="00FE7D3C" w:rsidRDefault="00FE7D3C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84386602" w:history="1">
        <w:r w:rsidRPr="00E6546C">
          <w:rPr>
            <w:rStyle w:val="Hypertextovodkaz"/>
            <w:rFonts w:ascii="Arial Narrow" w:hAnsi="Arial Narrow"/>
          </w:rPr>
          <w:t>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E6546C">
          <w:rPr>
            <w:rStyle w:val="Hypertextovodkaz"/>
            <w:rFonts w:ascii="Arial Narrow" w:hAnsi="Arial Narrow"/>
          </w:rPr>
          <w:t>Potrubí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_Toc184386602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B68EE43" w14:textId="6DB542C6" w:rsidR="00FE7D3C" w:rsidRDefault="00FE7D3C">
      <w:pPr>
        <w:pStyle w:val="Obsah3"/>
        <w:tabs>
          <w:tab w:val="left" w:pos="144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4386603" w:history="1">
        <w:r w:rsidRPr="00E6546C">
          <w:rPr>
            <w:rStyle w:val="Hypertextovodkaz"/>
            <w:rFonts w:ascii="Arial Narrow" w:hAnsi="Arial Narrow"/>
            <w:noProof/>
          </w:rPr>
          <w:t>4.1.1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6546C">
          <w:rPr>
            <w:rStyle w:val="Hypertextovodkaz"/>
            <w:rFonts w:ascii="Arial Narrow" w:hAnsi="Arial Narrow"/>
            <w:noProof/>
          </w:rPr>
          <w:t>Přírubové spoje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_Toc184386603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389705C" w14:textId="214BA92E" w:rsidR="00FE7D3C" w:rsidRDefault="00FE7D3C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84386604" w:history="1">
        <w:r w:rsidRPr="00E6546C">
          <w:rPr>
            <w:rStyle w:val="Hypertextovodkaz"/>
            <w:rFonts w:ascii="Arial Narrow" w:hAnsi="Arial Narrow"/>
          </w:rPr>
          <w:t>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E6546C">
          <w:rPr>
            <w:rStyle w:val="Hypertextovodkaz"/>
            <w:rFonts w:ascii="Arial Narrow" w:hAnsi="Arial Narrow"/>
          </w:rPr>
          <w:t>Šoupátka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_Toc184386604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AA8422E" w14:textId="2E817C89" w:rsidR="00FE7D3C" w:rsidRDefault="00FE7D3C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84386605" w:history="1">
        <w:r w:rsidRPr="00E6546C">
          <w:rPr>
            <w:rStyle w:val="Hypertextovodkaz"/>
            <w:rFonts w:ascii="Arial Narrow" w:hAnsi="Arial Narrow"/>
          </w:rPr>
          <w:t>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E6546C">
          <w:rPr>
            <w:rStyle w:val="Hypertextovodkaz"/>
            <w:rFonts w:ascii="Arial Narrow" w:hAnsi="Arial Narrow"/>
          </w:rPr>
          <w:t>Redukční ventil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_Toc184386605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3FFA07F" w14:textId="64BB9A6F" w:rsidR="00FE7D3C" w:rsidRDefault="00FE7D3C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84386606" w:history="1">
        <w:r w:rsidRPr="00E6546C">
          <w:rPr>
            <w:rStyle w:val="Hypertextovodkaz"/>
            <w:rFonts w:ascii="Arial Narrow" w:hAnsi="Arial Narrow"/>
          </w:rPr>
          <w:t>4.4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E6546C">
          <w:rPr>
            <w:rStyle w:val="Hypertextovodkaz"/>
            <w:rFonts w:ascii="Arial Narrow" w:hAnsi="Arial Narrow"/>
          </w:rPr>
          <w:t>Filtr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_Toc184386606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60BD1468" w14:textId="197982B6" w:rsidR="00FE7D3C" w:rsidRDefault="00FE7D3C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84386607" w:history="1">
        <w:r w:rsidRPr="00E6546C">
          <w:rPr>
            <w:rStyle w:val="Hypertextovodkaz"/>
            <w:rFonts w:ascii="Arial Narrow" w:hAnsi="Arial Narrow"/>
          </w:rPr>
          <w:t>4.5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E6546C">
          <w:rPr>
            <w:rStyle w:val="Hypertextovodkaz"/>
            <w:rFonts w:ascii="Arial Narrow" w:hAnsi="Arial Narrow"/>
          </w:rPr>
          <w:t>Příruby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_Toc184386607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307DA5DD" w14:textId="50C4C5AD" w:rsidR="007370EE" w:rsidRDefault="007370EE" w:rsidP="007370EE">
      <w:r>
        <w:rPr>
          <w:b/>
          <w:bCs/>
        </w:rPr>
        <w:fldChar w:fldCharType="end"/>
      </w:r>
    </w:p>
    <w:p w14:paraId="5F50E1C8" w14:textId="77777777" w:rsidR="007370EE" w:rsidRPr="00CB0353" w:rsidRDefault="007370EE" w:rsidP="007370EE">
      <w:pPr>
        <w:pStyle w:val="Nadpis1"/>
        <w:ind w:left="431" w:hanging="431"/>
        <w:rPr>
          <w:rFonts w:ascii="Arial Narrow" w:hAnsi="Arial Narrow"/>
          <w:sz w:val="22"/>
        </w:rPr>
      </w:pPr>
      <w:r>
        <w:br w:type="page"/>
      </w:r>
      <w:bookmarkStart w:id="14" w:name="_Toc272994512"/>
      <w:bookmarkStart w:id="15" w:name="_Toc277666625"/>
      <w:bookmarkStart w:id="16" w:name="_Toc508013403"/>
      <w:bookmarkStart w:id="17" w:name="_Toc522289502"/>
      <w:bookmarkStart w:id="18" w:name="_Toc525813485"/>
      <w:bookmarkStart w:id="19" w:name="_Toc14964011"/>
      <w:bookmarkStart w:id="20" w:name="_Toc43469167"/>
      <w:bookmarkStart w:id="21" w:name="_Toc184386597"/>
      <w:r w:rsidRPr="00CB0353">
        <w:rPr>
          <w:rFonts w:ascii="Arial Narrow" w:hAnsi="Arial Narrow"/>
          <w:sz w:val="22"/>
        </w:rPr>
        <w:lastRenderedPageBreak/>
        <w:t>Úvod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044C897" w14:textId="09A05101" w:rsidR="00E44F13" w:rsidRPr="00CB0353" w:rsidRDefault="007370EE" w:rsidP="00580FC4">
      <w:pPr>
        <w:pStyle w:val="AqpText0"/>
        <w:rPr>
          <w:rFonts w:ascii="Arial Narrow" w:hAnsi="Arial Narrow"/>
          <w:sz w:val="22"/>
        </w:rPr>
      </w:pPr>
      <w:r w:rsidRPr="00CB0353">
        <w:rPr>
          <w:rFonts w:ascii="Arial Narrow" w:hAnsi="Arial Narrow"/>
          <w:sz w:val="22"/>
        </w:rPr>
        <w:t>V této části dokumentace je řešen</w:t>
      </w:r>
      <w:bookmarkStart w:id="22" w:name="_Toc508013404"/>
      <w:bookmarkStart w:id="23" w:name="_Toc522289503"/>
      <w:bookmarkStart w:id="24" w:name="_Toc525813486"/>
      <w:bookmarkStart w:id="25" w:name="_Toc14964012"/>
      <w:bookmarkStart w:id="26" w:name="_Toc43469168"/>
      <w:r w:rsidR="00580FC4">
        <w:rPr>
          <w:rFonts w:ascii="Arial Narrow" w:hAnsi="Arial Narrow"/>
          <w:sz w:val="22"/>
        </w:rPr>
        <w:t xml:space="preserve"> P</w:t>
      </w:r>
      <w:r w:rsidR="00E44F13" w:rsidRPr="00CB0353">
        <w:rPr>
          <w:rFonts w:ascii="Arial Narrow" w:hAnsi="Arial Narrow"/>
          <w:sz w:val="22"/>
        </w:rPr>
        <w:t>S 340</w:t>
      </w:r>
      <w:r w:rsidR="00E44F13" w:rsidRPr="00CB0353">
        <w:rPr>
          <w:rFonts w:ascii="Arial Narrow" w:hAnsi="Arial Narrow"/>
          <w:sz w:val="22"/>
        </w:rPr>
        <w:tab/>
        <w:t>Trubní vystrojení armaturních šachet:</w:t>
      </w:r>
    </w:p>
    <w:p w14:paraId="161D8B00" w14:textId="77777777" w:rsidR="009F36C4" w:rsidRPr="00CB0353" w:rsidRDefault="00E44F13" w:rsidP="009F36C4">
      <w:pPr>
        <w:pStyle w:val="AqpText0"/>
        <w:rPr>
          <w:rFonts w:ascii="Arial Narrow" w:hAnsi="Arial Narrow"/>
          <w:sz w:val="22"/>
          <w:szCs w:val="22"/>
        </w:rPr>
      </w:pPr>
      <w:r w:rsidRPr="00CB0353">
        <w:rPr>
          <w:rFonts w:ascii="Arial Narrow" w:hAnsi="Arial Narrow"/>
          <w:bCs/>
          <w:sz w:val="22"/>
          <w:szCs w:val="22"/>
        </w:rPr>
        <w:tab/>
      </w:r>
      <w:r w:rsidRPr="00CB0353">
        <w:rPr>
          <w:rFonts w:ascii="Arial Narrow" w:hAnsi="Arial Narrow"/>
          <w:bCs/>
          <w:sz w:val="22"/>
          <w:szCs w:val="22"/>
        </w:rPr>
        <w:tab/>
        <w:t>PS 342</w:t>
      </w:r>
      <w:r w:rsidRPr="00CB0353">
        <w:rPr>
          <w:rFonts w:ascii="Arial Narrow" w:hAnsi="Arial Narrow"/>
          <w:sz w:val="22"/>
          <w:szCs w:val="22"/>
        </w:rPr>
        <w:t xml:space="preserve"> </w:t>
      </w:r>
      <w:r w:rsidR="009C4A69" w:rsidRPr="00CB0353">
        <w:rPr>
          <w:rFonts w:ascii="Arial Narrow" w:hAnsi="Arial Narrow"/>
          <w:sz w:val="22"/>
        </w:rPr>
        <w:t xml:space="preserve">TRUBNÍ VYSTROJENÍ </w:t>
      </w:r>
      <w:r w:rsidRPr="00CB0353">
        <w:rPr>
          <w:rFonts w:ascii="Arial Narrow" w:hAnsi="Arial Narrow"/>
          <w:sz w:val="22"/>
          <w:szCs w:val="22"/>
        </w:rPr>
        <w:t>AŠ Š</w:t>
      </w:r>
      <w:r w:rsidR="009C4A69" w:rsidRPr="00CB0353">
        <w:rPr>
          <w:rFonts w:ascii="Arial Narrow" w:hAnsi="Arial Narrow"/>
          <w:sz w:val="22"/>
          <w:szCs w:val="22"/>
        </w:rPr>
        <w:t>EDOVA</w:t>
      </w:r>
    </w:p>
    <w:p w14:paraId="1783FA92" w14:textId="77777777" w:rsidR="007370EE" w:rsidRPr="00CB0353" w:rsidRDefault="007370EE" w:rsidP="007370EE">
      <w:pPr>
        <w:pStyle w:val="Nadpis1"/>
        <w:rPr>
          <w:rFonts w:ascii="Arial Narrow" w:hAnsi="Arial Narrow"/>
          <w:sz w:val="22"/>
        </w:rPr>
      </w:pPr>
      <w:bookmarkStart w:id="27" w:name="_Toc184386598"/>
      <w:r w:rsidRPr="00CB0353">
        <w:rPr>
          <w:rFonts w:ascii="Arial Narrow" w:hAnsi="Arial Narrow"/>
          <w:sz w:val="22"/>
        </w:rPr>
        <w:t>Všeobecné požadavky</w:t>
      </w:r>
      <w:bookmarkEnd w:id="22"/>
      <w:bookmarkEnd w:id="23"/>
      <w:bookmarkEnd w:id="24"/>
      <w:bookmarkEnd w:id="25"/>
      <w:bookmarkEnd w:id="26"/>
      <w:bookmarkEnd w:id="27"/>
    </w:p>
    <w:p w14:paraId="3D30695D" w14:textId="77777777" w:rsidR="007370EE" w:rsidRPr="00CB0353" w:rsidRDefault="007370EE" w:rsidP="009F36C4">
      <w:pPr>
        <w:pStyle w:val="AqpText0"/>
        <w:rPr>
          <w:rFonts w:ascii="Arial Narrow" w:hAnsi="Arial Narrow"/>
          <w:sz w:val="22"/>
        </w:rPr>
      </w:pPr>
      <w:r w:rsidRPr="00CB0353">
        <w:rPr>
          <w:rFonts w:ascii="Arial Narrow" w:hAnsi="Arial Narrow"/>
          <w:sz w:val="22"/>
        </w:rPr>
        <w:t>Potrubí, tvarovky a armatury budou tlakové třídy min. PN 10.</w:t>
      </w:r>
    </w:p>
    <w:p w14:paraId="0546E2B7" w14:textId="77777777" w:rsidR="007370EE" w:rsidRPr="004C4AAE" w:rsidRDefault="007370EE" w:rsidP="009F36C4">
      <w:pPr>
        <w:pStyle w:val="AqpText0"/>
        <w:rPr>
          <w:rFonts w:ascii="Arial Narrow" w:hAnsi="Arial Narrow"/>
          <w:sz w:val="22"/>
        </w:rPr>
      </w:pPr>
      <w:r w:rsidRPr="00CB0353">
        <w:rPr>
          <w:rFonts w:ascii="Arial Narrow" w:hAnsi="Arial Narrow"/>
          <w:sz w:val="22"/>
        </w:rPr>
        <w:t xml:space="preserve">Materiál nových armatur bude z tvárné litiny s těžkou protikorozní ochranou, potrubní vystrojení (potrubí, tvarovky) bude z nerezové oceli materiálové jakosti </w:t>
      </w:r>
      <w:r w:rsidRPr="004C4AAE">
        <w:rPr>
          <w:rFonts w:ascii="Arial Narrow" w:hAnsi="Arial Narrow"/>
          <w:sz w:val="22"/>
        </w:rPr>
        <w:t xml:space="preserve">třídy 1.4404. </w:t>
      </w:r>
    </w:p>
    <w:p w14:paraId="045643E3" w14:textId="77777777" w:rsidR="007370EE" w:rsidRPr="004C4AAE" w:rsidRDefault="007370EE" w:rsidP="009F36C4">
      <w:pPr>
        <w:pStyle w:val="Bezmezer"/>
        <w:spacing w:before="120"/>
        <w:jc w:val="both"/>
        <w:rPr>
          <w:rFonts w:ascii="Arial Narrow" w:hAnsi="Arial Narrow"/>
          <w:sz w:val="22"/>
        </w:rPr>
      </w:pPr>
      <w:bookmarkStart w:id="28" w:name="_Toc277666627"/>
      <w:r w:rsidRPr="004C4AAE">
        <w:rPr>
          <w:rFonts w:ascii="Arial Narrow" w:hAnsi="Arial Narrow"/>
          <w:sz w:val="22"/>
        </w:rPr>
        <w:t>Potrubní vystrojení a armatury budou kotveny a upevňovány prvky z nerez oceli tř. 1.4404 s objímkami s gumovou výstelkou.</w:t>
      </w:r>
    </w:p>
    <w:p w14:paraId="7C77147B" w14:textId="77777777" w:rsidR="007370EE" w:rsidRPr="004C4AAE" w:rsidRDefault="007370EE" w:rsidP="009F36C4">
      <w:pPr>
        <w:jc w:val="both"/>
        <w:rPr>
          <w:rFonts w:ascii="Arial Narrow" w:hAnsi="Arial Narrow"/>
          <w:sz w:val="22"/>
        </w:rPr>
      </w:pPr>
      <w:r w:rsidRPr="004C4AAE">
        <w:rPr>
          <w:rFonts w:ascii="Arial Narrow" w:hAnsi="Arial Narrow"/>
          <w:sz w:val="22"/>
        </w:rPr>
        <w:t>Nerezová potrubí budou spojovaná svařováním, přírubovými spoji, nebo nerez. spojkami s jištěním proti posunu.</w:t>
      </w:r>
    </w:p>
    <w:p w14:paraId="7F59BBA6" w14:textId="77777777" w:rsidR="007370EE" w:rsidRPr="00CB0353" w:rsidRDefault="007370EE" w:rsidP="009F36C4">
      <w:pPr>
        <w:jc w:val="both"/>
        <w:rPr>
          <w:rFonts w:ascii="Arial Narrow" w:hAnsi="Arial Narrow"/>
          <w:sz w:val="22"/>
        </w:rPr>
      </w:pPr>
      <w:r w:rsidRPr="004C4AAE">
        <w:rPr>
          <w:rFonts w:ascii="Arial Narrow" w:hAnsi="Arial Narrow"/>
          <w:sz w:val="22"/>
        </w:rPr>
        <w:t xml:space="preserve">Nerezové materiály nesmí být v kontaktu s ocelovými, </w:t>
      </w:r>
      <w:r w:rsidRPr="00CB0353">
        <w:rPr>
          <w:rFonts w:ascii="Arial Narrow" w:hAnsi="Arial Narrow"/>
          <w:sz w:val="22"/>
        </w:rPr>
        <w:t>pozinkovanými a poniklovanými materiály.</w:t>
      </w:r>
    </w:p>
    <w:p w14:paraId="3080D102" w14:textId="77777777" w:rsidR="007370EE" w:rsidRPr="00CB0353" w:rsidRDefault="007370EE" w:rsidP="009F36C4">
      <w:pPr>
        <w:jc w:val="both"/>
        <w:rPr>
          <w:rFonts w:ascii="Arial Narrow" w:hAnsi="Arial Narrow"/>
          <w:sz w:val="22"/>
        </w:rPr>
      </w:pPr>
      <w:r w:rsidRPr="00CB0353">
        <w:rPr>
          <w:rFonts w:ascii="Arial Narrow" w:hAnsi="Arial Narrow"/>
          <w:sz w:val="22"/>
        </w:rPr>
        <w:t>Součástí dodávky budou také předpisy pro údržbu a opravy dodaných zařízení a jejich podrobná dokumentace.</w:t>
      </w:r>
    </w:p>
    <w:p w14:paraId="58DEFD63" w14:textId="77777777" w:rsidR="007370EE" w:rsidRPr="00CB0353" w:rsidRDefault="007370EE" w:rsidP="009F36C4">
      <w:pPr>
        <w:jc w:val="both"/>
        <w:rPr>
          <w:rFonts w:ascii="Arial Narrow" w:hAnsi="Arial Narrow"/>
          <w:sz w:val="22"/>
        </w:rPr>
      </w:pPr>
      <w:r w:rsidRPr="00CB0353">
        <w:rPr>
          <w:rFonts w:ascii="Arial Narrow" w:hAnsi="Arial Narrow"/>
          <w:sz w:val="22"/>
        </w:rPr>
        <w:t>Před uvedením instalovaného potrubního vystrojení a jeho částí do provozu budou provedeny zkoušky průchodnosti potrubí, tlakové zkoušky, dezinfekce, proplachy a krácené rozbory vody akreditovanou laboratoří, v souladu s platnými předpisy.</w:t>
      </w:r>
    </w:p>
    <w:p w14:paraId="7DAB99A0" w14:textId="410EAB49" w:rsidR="007370EE" w:rsidRPr="00CB0353" w:rsidRDefault="009C4A69" w:rsidP="009F36C4">
      <w:pPr>
        <w:pStyle w:val="Nadpis1"/>
        <w:jc w:val="both"/>
        <w:rPr>
          <w:rFonts w:ascii="Arial Narrow" w:hAnsi="Arial Narrow"/>
          <w:sz w:val="22"/>
        </w:rPr>
      </w:pPr>
      <w:bookmarkStart w:id="29" w:name="_Toc508013405"/>
      <w:bookmarkStart w:id="30" w:name="_Toc522289504"/>
      <w:bookmarkStart w:id="31" w:name="_Toc525813487"/>
      <w:bookmarkStart w:id="32" w:name="_Toc14964013"/>
      <w:bookmarkStart w:id="33" w:name="_Toc43469169"/>
      <w:bookmarkStart w:id="34" w:name="_Toc184386599"/>
      <w:r w:rsidRPr="00CB0353">
        <w:rPr>
          <w:rFonts w:ascii="Arial Narrow" w:hAnsi="Arial Narrow"/>
          <w:sz w:val="22"/>
        </w:rPr>
        <w:t>P</w:t>
      </w:r>
      <w:r w:rsidR="007370EE" w:rsidRPr="00CB0353">
        <w:rPr>
          <w:rFonts w:ascii="Arial Narrow" w:hAnsi="Arial Narrow"/>
          <w:sz w:val="22"/>
        </w:rPr>
        <w:t>opis potrubního vystrojení</w:t>
      </w:r>
      <w:bookmarkEnd w:id="28"/>
      <w:bookmarkEnd w:id="29"/>
      <w:bookmarkEnd w:id="30"/>
      <w:bookmarkEnd w:id="31"/>
      <w:bookmarkEnd w:id="32"/>
      <w:bookmarkEnd w:id="33"/>
      <w:bookmarkEnd w:id="34"/>
      <w:r w:rsidR="007370EE" w:rsidRPr="00CB0353">
        <w:rPr>
          <w:rFonts w:ascii="Arial Narrow" w:hAnsi="Arial Narrow"/>
          <w:sz w:val="22"/>
        </w:rPr>
        <w:t xml:space="preserve"> </w:t>
      </w:r>
    </w:p>
    <w:p w14:paraId="5B59812E" w14:textId="419F8EB0" w:rsidR="00136DE9" w:rsidRPr="00CB0353" w:rsidRDefault="00BF62C7" w:rsidP="00136DE9">
      <w:pPr>
        <w:pStyle w:val="Nadpis2"/>
        <w:rPr>
          <w:rFonts w:ascii="Arial Narrow" w:hAnsi="Arial Narrow"/>
        </w:rPr>
      </w:pPr>
      <w:bookmarkStart w:id="35" w:name="_Toc522289505"/>
      <w:bookmarkStart w:id="36" w:name="_Toc525813491"/>
      <w:bookmarkStart w:id="37" w:name="_Toc14964016"/>
      <w:bookmarkStart w:id="38" w:name="_Toc43469172"/>
      <w:bookmarkStart w:id="39" w:name="_Toc277666629"/>
      <w:bookmarkStart w:id="40" w:name="_Toc508013407"/>
      <w:bookmarkStart w:id="41" w:name="_Toc184386600"/>
      <w:r>
        <w:rPr>
          <w:rFonts w:ascii="Arial Narrow" w:hAnsi="Arial Narrow"/>
        </w:rPr>
        <w:t xml:space="preserve">PS 342 </w:t>
      </w:r>
      <w:r w:rsidR="00136DE9" w:rsidRPr="00CB0353">
        <w:rPr>
          <w:rFonts w:ascii="Arial Narrow" w:hAnsi="Arial Narrow"/>
        </w:rPr>
        <w:t xml:space="preserve">Trubní vystrojení AŠ </w:t>
      </w:r>
      <w:r w:rsidR="00136DE9">
        <w:rPr>
          <w:rFonts w:ascii="Arial Narrow" w:hAnsi="Arial Narrow"/>
        </w:rPr>
        <w:t>Šedova</w:t>
      </w:r>
      <w:bookmarkEnd w:id="41"/>
      <w:r w:rsidR="00136DE9" w:rsidRPr="00CB0353">
        <w:rPr>
          <w:rFonts w:ascii="Arial Narrow" w:hAnsi="Arial Narrow"/>
        </w:rPr>
        <w:t xml:space="preserve"> </w:t>
      </w:r>
    </w:p>
    <w:p w14:paraId="4014D844" w14:textId="2EE24BC4" w:rsidR="00B72F82" w:rsidRPr="00B72F82" w:rsidRDefault="00136DE9" w:rsidP="00136DE9">
      <w:pPr>
        <w:pStyle w:val="AqpText0"/>
        <w:rPr>
          <w:rFonts w:ascii="Arial Narrow" w:hAnsi="Arial Narrow"/>
          <w:sz w:val="22"/>
        </w:rPr>
      </w:pPr>
      <w:r w:rsidRPr="00B72F82">
        <w:rPr>
          <w:rFonts w:ascii="Arial Narrow" w:hAnsi="Arial Narrow"/>
          <w:sz w:val="22"/>
        </w:rPr>
        <w:t xml:space="preserve">AŠ </w:t>
      </w:r>
      <w:r w:rsidR="00B72F82" w:rsidRPr="00B72F82">
        <w:rPr>
          <w:rFonts w:ascii="Arial Narrow" w:hAnsi="Arial Narrow"/>
          <w:sz w:val="22"/>
        </w:rPr>
        <w:t>Šedova je osazena na obtoku potrubí DN 250 horního tlakového pásma (3.9.4). Osazeno bude šoupátko s ručním kolem DN 250, redukce DN 250/150, montážní vložka DN 150, za ní filtr a redukční ventil DN 150</w:t>
      </w:r>
      <w:r w:rsidR="00B72F82">
        <w:rPr>
          <w:rFonts w:ascii="Arial Narrow" w:hAnsi="Arial Narrow"/>
          <w:sz w:val="22"/>
        </w:rPr>
        <w:t xml:space="preserve"> (redukce na tlak 325 m n.m.)</w:t>
      </w:r>
      <w:r w:rsidR="00B72F82" w:rsidRPr="00B72F82">
        <w:rPr>
          <w:rFonts w:ascii="Arial Narrow" w:hAnsi="Arial Narrow"/>
          <w:sz w:val="22"/>
        </w:rPr>
        <w:t>. Následně bude potrubí redukováno na DN 250 a osazeno šoupátko DN 250. Napojení trubního vystrojení na litinové potrubí bude provedeno přírubami s jištěním proti posunu DN 250.</w:t>
      </w:r>
    </w:p>
    <w:p w14:paraId="13BDB16F" w14:textId="68812C67" w:rsidR="00136DE9" w:rsidRPr="00B72F82" w:rsidRDefault="00136DE9" w:rsidP="00136DE9">
      <w:pPr>
        <w:pStyle w:val="AqpText0"/>
        <w:rPr>
          <w:rFonts w:ascii="Arial Narrow" w:hAnsi="Arial Narrow"/>
          <w:sz w:val="22"/>
        </w:rPr>
      </w:pPr>
      <w:r w:rsidRPr="00B72F82">
        <w:rPr>
          <w:rFonts w:ascii="Arial Narrow" w:hAnsi="Arial Narrow"/>
          <w:sz w:val="22"/>
        </w:rPr>
        <w:t>B</w:t>
      </w:r>
      <w:r w:rsidR="00B72F82" w:rsidRPr="00B72F82">
        <w:rPr>
          <w:rFonts w:ascii="Arial Narrow" w:hAnsi="Arial Narrow"/>
          <w:sz w:val="22"/>
        </w:rPr>
        <w:t>udou</w:t>
      </w:r>
      <w:r w:rsidRPr="00B72F82">
        <w:rPr>
          <w:rFonts w:ascii="Arial Narrow" w:hAnsi="Arial Narrow"/>
          <w:sz w:val="22"/>
        </w:rPr>
        <w:t xml:space="preserve"> proveden</w:t>
      </w:r>
      <w:r w:rsidR="00B72F82" w:rsidRPr="00B72F82">
        <w:rPr>
          <w:rFonts w:ascii="Arial Narrow" w:hAnsi="Arial Narrow"/>
          <w:sz w:val="22"/>
        </w:rPr>
        <w:t>y</w:t>
      </w:r>
      <w:r w:rsidRPr="00B72F82">
        <w:rPr>
          <w:rFonts w:ascii="Arial Narrow" w:hAnsi="Arial Narrow"/>
          <w:sz w:val="22"/>
        </w:rPr>
        <w:t xml:space="preserve"> kotvící </w:t>
      </w:r>
      <w:r w:rsidR="00B72F82" w:rsidRPr="00B72F82">
        <w:rPr>
          <w:rFonts w:ascii="Arial Narrow" w:hAnsi="Arial Narrow"/>
          <w:sz w:val="22"/>
        </w:rPr>
        <w:t>podpěry</w:t>
      </w:r>
      <w:r w:rsidRPr="00B72F82">
        <w:rPr>
          <w:rFonts w:ascii="Arial Narrow" w:hAnsi="Arial Narrow"/>
          <w:sz w:val="22"/>
        </w:rPr>
        <w:t xml:space="preserve"> z nerez oceli 1.4404 s objímkou s gumovou výstelkou.</w:t>
      </w:r>
    </w:p>
    <w:p w14:paraId="6F4C9C21" w14:textId="75FA0B13" w:rsidR="00136DE9" w:rsidRPr="00B72F82" w:rsidRDefault="00136DE9" w:rsidP="00136DE9">
      <w:pPr>
        <w:pStyle w:val="AqpText0"/>
        <w:rPr>
          <w:rFonts w:ascii="Arial Narrow" w:hAnsi="Arial Narrow"/>
          <w:sz w:val="22"/>
        </w:rPr>
      </w:pPr>
      <w:r w:rsidRPr="00B72F82">
        <w:rPr>
          <w:rFonts w:ascii="Arial Narrow" w:hAnsi="Arial Narrow"/>
          <w:sz w:val="22"/>
        </w:rPr>
        <w:t>Prostupy budou vrtané, těsnění provedeno dobetonováním a bobtnavým tmelem.</w:t>
      </w:r>
      <w:r w:rsidR="00B72F82">
        <w:rPr>
          <w:rFonts w:ascii="Arial Narrow" w:hAnsi="Arial Narrow"/>
          <w:sz w:val="22"/>
        </w:rPr>
        <w:t xml:space="preserve"> Stavební část viz příloh</w:t>
      </w:r>
      <w:r w:rsidR="0038099E">
        <w:rPr>
          <w:rFonts w:ascii="Arial Narrow" w:hAnsi="Arial Narrow"/>
          <w:sz w:val="22"/>
        </w:rPr>
        <w:t>y</w:t>
      </w:r>
      <w:r w:rsidR="00B72F82">
        <w:rPr>
          <w:rFonts w:ascii="Arial Narrow" w:hAnsi="Arial Narrow"/>
          <w:sz w:val="22"/>
        </w:rPr>
        <w:t xml:space="preserve"> D.1.</w:t>
      </w:r>
      <w:r w:rsidR="0038099E">
        <w:rPr>
          <w:rFonts w:ascii="Arial Narrow" w:hAnsi="Arial Narrow"/>
          <w:sz w:val="22"/>
        </w:rPr>
        <w:t>4</w:t>
      </w:r>
      <w:r w:rsidR="00B72F82">
        <w:rPr>
          <w:rFonts w:ascii="Arial Narrow" w:hAnsi="Arial Narrow"/>
          <w:sz w:val="22"/>
        </w:rPr>
        <w:t>.</w:t>
      </w:r>
      <w:r w:rsidR="00580FC4">
        <w:rPr>
          <w:rFonts w:ascii="Arial Narrow" w:hAnsi="Arial Narrow"/>
          <w:sz w:val="22"/>
        </w:rPr>
        <w:t>1</w:t>
      </w:r>
      <w:r w:rsidR="00B72F82">
        <w:rPr>
          <w:rFonts w:ascii="Arial Narrow" w:hAnsi="Arial Narrow"/>
          <w:sz w:val="22"/>
        </w:rPr>
        <w:t>-</w:t>
      </w:r>
      <w:r w:rsidR="00580FC4">
        <w:rPr>
          <w:rFonts w:ascii="Arial Narrow" w:hAnsi="Arial Narrow"/>
          <w:sz w:val="22"/>
        </w:rPr>
        <w:t>2</w:t>
      </w:r>
      <w:r w:rsidR="00B72F82">
        <w:rPr>
          <w:rFonts w:ascii="Arial Narrow" w:hAnsi="Arial Narrow"/>
          <w:sz w:val="22"/>
        </w:rPr>
        <w:t>.</w:t>
      </w:r>
    </w:p>
    <w:p w14:paraId="67CBC84F" w14:textId="0FAD22B0" w:rsidR="007370EE" w:rsidRPr="00CB0353" w:rsidRDefault="007370EE" w:rsidP="007370EE">
      <w:pPr>
        <w:pStyle w:val="Nadpis1"/>
        <w:rPr>
          <w:rFonts w:ascii="Arial Narrow" w:hAnsi="Arial Narrow"/>
          <w:sz w:val="22"/>
        </w:rPr>
      </w:pPr>
      <w:bookmarkStart w:id="42" w:name="_Toc184386601"/>
      <w:r w:rsidRPr="00CB0353">
        <w:rPr>
          <w:rFonts w:ascii="Arial Narrow" w:hAnsi="Arial Narrow"/>
          <w:sz w:val="22"/>
        </w:rPr>
        <w:t>Specifikace strojního a technologického zařízení</w:t>
      </w:r>
      <w:bookmarkEnd w:id="35"/>
      <w:bookmarkEnd w:id="36"/>
      <w:bookmarkEnd w:id="37"/>
      <w:bookmarkEnd w:id="38"/>
      <w:bookmarkEnd w:id="42"/>
    </w:p>
    <w:p w14:paraId="0FD07CF5" w14:textId="77777777" w:rsidR="007370EE" w:rsidRPr="00CB0353" w:rsidRDefault="007370EE" w:rsidP="007370EE">
      <w:pPr>
        <w:pStyle w:val="Nadpis2"/>
        <w:ind w:left="578" w:hanging="578"/>
        <w:rPr>
          <w:rFonts w:ascii="Arial Narrow" w:hAnsi="Arial Narrow"/>
        </w:rPr>
      </w:pPr>
      <w:bookmarkStart w:id="43" w:name="_Toc462033651"/>
      <w:bookmarkStart w:id="44" w:name="_Toc474937136"/>
      <w:bookmarkStart w:id="45" w:name="_Toc525813492"/>
      <w:bookmarkStart w:id="46" w:name="_Toc14964017"/>
      <w:bookmarkStart w:id="47" w:name="_Toc43469173"/>
      <w:bookmarkStart w:id="48" w:name="_Toc184386602"/>
      <w:r w:rsidRPr="00CB0353">
        <w:rPr>
          <w:rFonts w:ascii="Arial Narrow" w:hAnsi="Arial Narrow"/>
        </w:rPr>
        <w:t>Potrubí</w:t>
      </w:r>
      <w:bookmarkEnd w:id="43"/>
      <w:bookmarkEnd w:id="44"/>
      <w:bookmarkEnd w:id="45"/>
      <w:bookmarkEnd w:id="46"/>
      <w:bookmarkEnd w:id="47"/>
      <w:bookmarkEnd w:id="48"/>
    </w:p>
    <w:p w14:paraId="4C56846A" w14:textId="77777777" w:rsidR="007370EE" w:rsidRPr="00CB0353" w:rsidRDefault="007370EE" w:rsidP="007370EE">
      <w:pPr>
        <w:jc w:val="both"/>
        <w:rPr>
          <w:rFonts w:ascii="Arial Narrow" w:hAnsi="Arial Narrow"/>
          <w:sz w:val="22"/>
        </w:rPr>
      </w:pPr>
      <w:r w:rsidRPr="00CB0353">
        <w:rPr>
          <w:rFonts w:ascii="Arial Narrow" w:hAnsi="Arial Narrow"/>
          <w:sz w:val="22"/>
        </w:rPr>
        <w:t>Všechna potrubí použitá na stavbě musí vyhovovat požadavkům projektu. Materiál, těsnění a uložení potrubí bude provedené podle příslušných norem a v souladu s platnými legislativními předpisy.</w:t>
      </w:r>
    </w:p>
    <w:p w14:paraId="2E22C64D" w14:textId="77777777" w:rsidR="007370EE" w:rsidRPr="00CB0353" w:rsidRDefault="007370EE" w:rsidP="007370EE">
      <w:pPr>
        <w:jc w:val="both"/>
        <w:rPr>
          <w:rFonts w:ascii="Arial Narrow" w:hAnsi="Arial Narrow"/>
          <w:sz w:val="22"/>
        </w:rPr>
      </w:pPr>
      <w:r w:rsidRPr="00CB0353">
        <w:rPr>
          <w:rFonts w:ascii="Arial Narrow" w:hAnsi="Arial Narrow"/>
          <w:sz w:val="22"/>
        </w:rPr>
        <w:t>Potrubí budou dodané a instalované kompletně se všemi tvarovkami, přírubami, šroubovými a závitovými spoji, spojovacím materiálem, spojkami, těsněními, kotvícími a podpůrnými prvky, spoji, příslušenstvím a materiály, které jsou potřebné pro řádné instalovaní a provoz potrubí. Potrubní vedení a zařízení budou dodána a namontována kompletně v provozu schopném stavu.</w:t>
      </w:r>
    </w:p>
    <w:p w14:paraId="071E521D" w14:textId="77777777" w:rsidR="007370EE" w:rsidRPr="00CB0353" w:rsidRDefault="007370EE" w:rsidP="007370EE">
      <w:pPr>
        <w:jc w:val="both"/>
        <w:rPr>
          <w:rFonts w:ascii="Arial Narrow" w:hAnsi="Arial Narrow"/>
          <w:sz w:val="22"/>
        </w:rPr>
      </w:pPr>
      <w:r w:rsidRPr="00CB0353">
        <w:rPr>
          <w:rFonts w:ascii="Arial Narrow" w:hAnsi="Arial Narrow"/>
          <w:sz w:val="22"/>
        </w:rPr>
        <w:t>Tloušťka stěny tvarovek bude min. rovná tloušťce přímých kusů.</w:t>
      </w:r>
    </w:p>
    <w:p w14:paraId="3140E9B8" w14:textId="77777777" w:rsidR="007370EE" w:rsidRPr="00CB0353" w:rsidRDefault="007370EE" w:rsidP="007370EE">
      <w:pPr>
        <w:jc w:val="both"/>
        <w:rPr>
          <w:rFonts w:ascii="Arial Narrow" w:hAnsi="Arial Narrow"/>
          <w:sz w:val="22"/>
        </w:rPr>
      </w:pPr>
      <w:r w:rsidRPr="00CB0353">
        <w:rPr>
          <w:rFonts w:ascii="Arial Narrow" w:hAnsi="Arial Narrow"/>
          <w:sz w:val="22"/>
        </w:rPr>
        <w:t>Před odevzdáním musí zhotovitel všechny potrubí očistit.</w:t>
      </w:r>
    </w:p>
    <w:p w14:paraId="225300C0" w14:textId="77777777" w:rsidR="007370EE" w:rsidRPr="00CB0353" w:rsidRDefault="007370EE" w:rsidP="007370EE">
      <w:pPr>
        <w:pStyle w:val="Nadpis3"/>
        <w:spacing w:before="240" w:after="120"/>
        <w:jc w:val="both"/>
        <w:rPr>
          <w:rFonts w:ascii="Arial Narrow" w:hAnsi="Arial Narrow"/>
          <w:sz w:val="22"/>
        </w:rPr>
      </w:pPr>
      <w:bookmarkStart w:id="49" w:name="_Toc432167047"/>
      <w:bookmarkStart w:id="50" w:name="_Toc432432815"/>
      <w:bookmarkStart w:id="51" w:name="_Toc462033652"/>
      <w:bookmarkStart w:id="52" w:name="_Toc474937137"/>
      <w:bookmarkStart w:id="53" w:name="_Toc525813493"/>
      <w:bookmarkStart w:id="54" w:name="_Toc14964018"/>
      <w:bookmarkStart w:id="55" w:name="_Toc43469174"/>
      <w:bookmarkStart w:id="56" w:name="_Toc184386603"/>
      <w:r w:rsidRPr="00CB0353">
        <w:rPr>
          <w:rFonts w:ascii="Arial Narrow" w:hAnsi="Arial Narrow"/>
          <w:sz w:val="22"/>
        </w:rPr>
        <w:t>Přírubové spoje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65509579" w14:textId="77777777" w:rsidR="007370EE" w:rsidRPr="00CB0353" w:rsidRDefault="007370EE" w:rsidP="007370EE">
      <w:pPr>
        <w:jc w:val="both"/>
        <w:rPr>
          <w:rFonts w:ascii="Arial Narrow" w:hAnsi="Arial Narrow"/>
          <w:sz w:val="22"/>
        </w:rPr>
      </w:pPr>
      <w:r w:rsidRPr="00CB0353">
        <w:rPr>
          <w:rFonts w:ascii="Arial Narrow" w:hAnsi="Arial Narrow"/>
          <w:sz w:val="22"/>
        </w:rPr>
        <w:t>Přírubová spojení budou s navařenými lemovými nákružky a točivými přírubami, nebo s přírubami navařenými na potrubí. Příruby budou nerezové. Roztečná kružnice otvorů pro šrouby, počet šroubů a podložek a jejich rozměry budou v souladu s příslušnou platnou normou.</w:t>
      </w:r>
    </w:p>
    <w:p w14:paraId="5F8326FC" w14:textId="77777777" w:rsidR="007370EE" w:rsidRPr="00CB0353" w:rsidRDefault="007370EE" w:rsidP="007370EE">
      <w:pPr>
        <w:jc w:val="both"/>
        <w:rPr>
          <w:rFonts w:ascii="Arial Narrow" w:hAnsi="Arial Narrow"/>
          <w:sz w:val="22"/>
        </w:rPr>
      </w:pPr>
      <w:r w:rsidRPr="00CB0353">
        <w:rPr>
          <w:rFonts w:ascii="Arial Narrow" w:hAnsi="Arial Narrow"/>
          <w:sz w:val="22"/>
        </w:rPr>
        <w:lastRenderedPageBreak/>
        <w:t>Nerezové materiály nesmí být v kontaktu s pozinkovanými a poniklovanými materiály, v případě nutnosti bude použita izolační podložka pro šroubové spoje.</w:t>
      </w:r>
    </w:p>
    <w:p w14:paraId="457B7E31" w14:textId="77777777" w:rsidR="007370EE" w:rsidRPr="00CB0353" w:rsidRDefault="007370EE" w:rsidP="007370EE">
      <w:pPr>
        <w:jc w:val="both"/>
        <w:rPr>
          <w:rFonts w:ascii="Arial Narrow" w:hAnsi="Arial Narrow"/>
          <w:sz w:val="22"/>
        </w:rPr>
      </w:pPr>
      <w:r w:rsidRPr="00CB0353">
        <w:rPr>
          <w:rFonts w:ascii="Arial Narrow" w:hAnsi="Arial Narrow"/>
          <w:sz w:val="22"/>
        </w:rPr>
        <w:t>Použité příruby, těsnění, spojovací materiál a postup provádění se řídí ČSN EN 1092, 1514, 1515, ČSN 13 1500, 13 1505, 13 1540, 13 1550, případně dalšími příslušnými platnými normami.</w:t>
      </w:r>
    </w:p>
    <w:p w14:paraId="2DA5062D" w14:textId="77777777" w:rsidR="007370EE" w:rsidRPr="00CB0353" w:rsidRDefault="007370EE" w:rsidP="007370EE">
      <w:pPr>
        <w:pStyle w:val="AqpText0"/>
        <w:rPr>
          <w:rFonts w:ascii="Arial Narrow" w:hAnsi="Arial Narrow"/>
          <w:sz w:val="22"/>
        </w:rPr>
      </w:pPr>
      <w:r w:rsidRPr="00CB0353">
        <w:rPr>
          <w:rFonts w:ascii="Arial Narrow" w:hAnsi="Arial Narrow"/>
          <w:sz w:val="22"/>
        </w:rPr>
        <w:t>Na přírubových spojích budou všechny šrouby a podložky z nerezové oceli, matky mosazné. Nerezové šrouby budou třídy A-2.</w:t>
      </w:r>
    </w:p>
    <w:p w14:paraId="2EEAC72A" w14:textId="77777777" w:rsidR="007370EE" w:rsidRPr="00CB0353" w:rsidRDefault="007370EE" w:rsidP="007370EE">
      <w:pPr>
        <w:pStyle w:val="AqpText0"/>
        <w:rPr>
          <w:rFonts w:ascii="Arial Narrow" w:hAnsi="Arial Narrow"/>
          <w:sz w:val="22"/>
        </w:rPr>
      </w:pPr>
      <w:r w:rsidRPr="00CB0353">
        <w:rPr>
          <w:rFonts w:ascii="Arial Narrow" w:hAnsi="Arial Narrow"/>
          <w:sz w:val="22"/>
        </w:rPr>
        <w:t>Závit bude opatřen speciální vazelínou pro nerezové šrouby, aby bylo zajištěno následné povolení matek.</w:t>
      </w:r>
    </w:p>
    <w:p w14:paraId="7FE74F6D" w14:textId="77777777" w:rsidR="007370EE" w:rsidRPr="00CB0353" w:rsidRDefault="007370EE" w:rsidP="007370EE">
      <w:pPr>
        <w:jc w:val="both"/>
        <w:rPr>
          <w:rFonts w:ascii="Arial Narrow" w:hAnsi="Arial Narrow"/>
          <w:sz w:val="22"/>
        </w:rPr>
      </w:pPr>
      <w:r w:rsidRPr="00CB0353">
        <w:rPr>
          <w:rFonts w:ascii="Arial Narrow" w:hAnsi="Arial Narrow"/>
          <w:sz w:val="22"/>
        </w:rPr>
        <w:t>Pro přírubové spoje budou použita plochá těsnění s kovovou vložkou.</w:t>
      </w:r>
    </w:p>
    <w:p w14:paraId="045BF328" w14:textId="77777777" w:rsidR="007370EE" w:rsidRPr="00CB0353" w:rsidRDefault="007370EE" w:rsidP="00331246">
      <w:pPr>
        <w:pStyle w:val="Nadpis2"/>
        <w:tabs>
          <w:tab w:val="clear" w:pos="718"/>
          <w:tab w:val="num" w:pos="576"/>
        </w:tabs>
        <w:ind w:left="576"/>
        <w:rPr>
          <w:rFonts w:ascii="Arial Narrow" w:hAnsi="Arial Narrow"/>
        </w:rPr>
      </w:pPr>
      <w:bookmarkStart w:id="57" w:name="_Toc508013409"/>
      <w:bookmarkStart w:id="58" w:name="_Toc522289511"/>
      <w:bookmarkStart w:id="59" w:name="_Toc525813495"/>
      <w:bookmarkStart w:id="60" w:name="_Toc14964020"/>
      <w:bookmarkStart w:id="61" w:name="_Toc43469176"/>
      <w:bookmarkStart w:id="62" w:name="_Toc184386604"/>
      <w:bookmarkEnd w:id="39"/>
      <w:bookmarkEnd w:id="40"/>
      <w:r w:rsidRPr="00CB0353">
        <w:rPr>
          <w:rFonts w:ascii="Arial Narrow" w:hAnsi="Arial Narrow"/>
        </w:rPr>
        <w:t>Šoupát</w:t>
      </w:r>
      <w:bookmarkEnd w:id="57"/>
      <w:r w:rsidRPr="00CB0353">
        <w:rPr>
          <w:rFonts w:ascii="Arial Narrow" w:hAnsi="Arial Narrow"/>
        </w:rPr>
        <w:t>ka</w:t>
      </w:r>
      <w:bookmarkEnd w:id="58"/>
      <w:bookmarkEnd w:id="59"/>
      <w:bookmarkEnd w:id="60"/>
      <w:bookmarkEnd w:id="61"/>
      <w:bookmarkEnd w:id="62"/>
    </w:p>
    <w:p w14:paraId="568C0585" w14:textId="77777777" w:rsidR="007370EE" w:rsidRPr="00CB0353" w:rsidRDefault="007370EE" w:rsidP="007370EE">
      <w:pPr>
        <w:pStyle w:val="AqpText0"/>
        <w:rPr>
          <w:rFonts w:ascii="Arial Narrow" w:hAnsi="Arial Narrow"/>
          <w:sz w:val="22"/>
          <w:lang w:eastAsia="x-none"/>
        </w:rPr>
      </w:pPr>
      <w:r w:rsidRPr="00CB0353">
        <w:rPr>
          <w:rFonts w:ascii="Arial Narrow" w:hAnsi="Arial Narrow"/>
          <w:sz w:val="22"/>
          <w:lang w:eastAsia="x-none"/>
        </w:rPr>
        <w:t xml:space="preserve">Šoupátka budou s nestoupajícím vřetenem, budou mít vyměnitelnou ucpávku vřetene pod tlakem (za provozu) a budou krátké stavební délky. Spojení tělesa a víka bude přírubové pomocí šroubů a těleso bude mít hladký průtočný profil. Záruka na ovladatelnost bude 10 let. Uzavírací </w:t>
      </w:r>
      <w:proofErr w:type="spellStart"/>
      <w:r w:rsidRPr="00CB0353">
        <w:rPr>
          <w:rFonts w:ascii="Arial Narrow" w:hAnsi="Arial Narrow"/>
          <w:sz w:val="22"/>
          <w:lang w:eastAsia="x-none"/>
        </w:rPr>
        <w:t>měkkotěsnící</w:t>
      </w:r>
      <w:proofErr w:type="spellEnd"/>
      <w:r w:rsidRPr="00CB0353">
        <w:rPr>
          <w:rFonts w:ascii="Arial Narrow" w:hAnsi="Arial Narrow"/>
          <w:sz w:val="22"/>
          <w:lang w:eastAsia="x-none"/>
        </w:rPr>
        <w:t xml:space="preserve"> klín bude vedený pomocí drážek v tělese šoupátka a jezdců (patek) na klínu. Klín bude celoplošně pogumovaný i v otvoru pro vřeteno gumou z EPDM.</w:t>
      </w:r>
    </w:p>
    <w:p w14:paraId="54BC9DCD" w14:textId="77777777" w:rsidR="007370EE" w:rsidRPr="00CB0353" w:rsidRDefault="007370EE" w:rsidP="007370EE">
      <w:pPr>
        <w:pStyle w:val="AqpText0"/>
        <w:rPr>
          <w:rFonts w:ascii="Arial Narrow" w:hAnsi="Arial Narrow"/>
          <w:sz w:val="22"/>
          <w:lang w:eastAsia="x-none"/>
        </w:rPr>
      </w:pPr>
      <w:r w:rsidRPr="00CB0353">
        <w:rPr>
          <w:rFonts w:ascii="Arial Narrow" w:hAnsi="Arial Narrow"/>
          <w:sz w:val="22"/>
          <w:lang w:eastAsia="x-none"/>
        </w:rPr>
        <w:t xml:space="preserve">Materiálová </w:t>
      </w:r>
      <w:proofErr w:type="gramStart"/>
      <w:r w:rsidRPr="00CB0353">
        <w:rPr>
          <w:rFonts w:ascii="Arial Narrow" w:hAnsi="Arial Narrow"/>
          <w:sz w:val="22"/>
          <w:lang w:eastAsia="x-none"/>
        </w:rPr>
        <w:t>specifikace :</w:t>
      </w:r>
      <w:proofErr w:type="gramEnd"/>
    </w:p>
    <w:p w14:paraId="62FE9D2F" w14:textId="77777777" w:rsidR="007370EE" w:rsidRPr="00CB0353" w:rsidRDefault="007370EE" w:rsidP="007370EE">
      <w:pPr>
        <w:pStyle w:val="Aqpodrka10"/>
        <w:rPr>
          <w:rFonts w:ascii="Arial Narrow" w:hAnsi="Arial Narrow"/>
          <w:sz w:val="22"/>
        </w:rPr>
      </w:pPr>
      <w:r w:rsidRPr="00CB0353">
        <w:rPr>
          <w:rFonts w:ascii="Arial Narrow" w:hAnsi="Arial Narrow"/>
          <w:sz w:val="22"/>
        </w:rPr>
        <w:t xml:space="preserve">těleso, </w:t>
      </w:r>
      <w:proofErr w:type="gramStart"/>
      <w:r w:rsidRPr="00CB0353">
        <w:rPr>
          <w:rFonts w:ascii="Arial Narrow" w:hAnsi="Arial Narrow"/>
          <w:sz w:val="22"/>
        </w:rPr>
        <w:t>víko :</w:t>
      </w:r>
      <w:proofErr w:type="gramEnd"/>
      <w:r w:rsidRPr="00CB0353">
        <w:rPr>
          <w:rFonts w:ascii="Arial Narrow" w:hAnsi="Arial Narrow"/>
          <w:sz w:val="22"/>
        </w:rPr>
        <w:t xml:space="preserve"> tvárná litina min. GGG 40 s těžkou protikorozní ochranou podle GSK</w:t>
      </w:r>
    </w:p>
    <w:p w14:paraId="5CE0FA80" w14:textId="77777777" w:rsidR="007370EE" w:rsidRPr="00CB0353" w:rsidRDefault="007370EE" w:rsidP="007370EE">
      <w:pPr>
        <w:pStyle w:val="Aqpodrka10"/>
        <w:rPr>
          <w:rFonts w:ascii="Arial Narrow" w:hAnsi="Arial Narrow"/>
          <w:sz w:val="22"/>
        </w:rPr>
      </w:pPr>
      <w:proofErr w:type="gramStart"/>
      <w:r w:rsidRPr="00CB0353">
        <w:rPr>
          <w:rFonts w:ascii="Arial Narrow" w:hAnsi="Arial Narrow"/>
          <w:sz w:val="22"/>
        </w:rPr>
        <w:t>klín :</w:t>
      </w:r>
      <w:proofErr w:type="gramEnd"/>
      <w:r w:rsidRPr="00CB0353">
        <w:rPr>
          <w:rFonts w:ascii="Arial Narrow" w:hAnsi="Arial Narrow"/>
          <w:sz w:val="22"/>
        </w:rPr>
        <w:t xml:space="preserve"> tvárná litina min. GGG 40, pogumování klínu – vně i uvnitř EPDM pryž</w:t>
      </w:r>
    </w:p>
    <w:p w14:paraId="3DF6E5F4" w14:textId="77777777" w:rsidR="007370EE" w:rsidRPr="00CB0353" w:rsidRDefault="007370EE" w:rsidP="007370EE">
      <w:pPr>
        <w:pStyle w:val="Aqpodrka10"/>
        <w:rPr>
          <w:rFonts w:ascii="Arial Narrow" w:hAnsi="Arial Narrow"/>
          <w:sz w:val="22"/>
        </w:rPr>
      </w:pPr>
      <w:proofErr w:type="gramStart"/>
      <w:r w:rsidRPr="00CB0353">
        <w:rPr>
          <w:rFonts w:ascii="Arial Narrow" w:hAnsi="Arial Narrow"/>
          <w:sz w:val="22"/>
        </w:rPr>
        <w:t>vřeteno :</w:t>
      </w:r>
      <w:proofErr w:type="gramEnd"/>
      <w:r w:rsidRPr="00CB0353">
        <w:rPr>
          <w:rFonts w:ascii="Arial Narrow" w:hAnsi="Arial Narrow"/>
          <w:sz w:val="22"/>
        </w:rPr>
        <w:t xml:space="preserve"> nerez ocel s válcovaným závitem</w:t>
      </w:r>
    </w:p>
    <w:p w14:paraId="43E0993B" w14:textId="77777777" w:rsidR="007370EE" w:rsidRPr="00CB0353" w:rsidRDefault="007370EE" w:rsidP="007370EE">
      <w:pPr>
        <w:pStyle w:val="Aqpodrka10"/>
        <w:rPr>
          <w:rFonts w:ascii="Arial Narrow" w:hAnsi="Arial Narrow"/>
          <w:sz w:val="22"/>
        </w:rPr>
      </w:pPr>
      <w:r w:rsidRPr="00CB0353">
        <w:rPr>
          <w:rFonts w:ascii="Arial Narrow" w:hAnsi="Arial Narrow"/>
          <w:sz w:val="22"/>
        </w:rPr>
        <w:t xml:space="preserve">ucpávkový </w:t>
      </w:r>
      <w:proofErr w:type="gramStart"/>
      <w:r w:rsidRPr="00CB0353">
        <w:rPr>
          <w:rFonts w:ascii="Arial Narrow" w:hAnsi="Arial Narrow"/>
          <w:sz w:val="22"/>
        </w:rPr>
        <w:t>šroub :</w:t>
      </w:r>
      <w:proofErr w:type="gramEnd"/>
      <w:r w:rsidRPr="00CB0353">
        <w:rPr>
          <w:rFonts w:ascii="Arial Narrow" w:hAnsi="Arial Narrow"/>
          <w:sz w:val="22"/>
        </w:rPr>
        <w:t xml:space="preserve"> mosaz</w:t>
      </w:r>
    </w:p>
    <w:p w14:paraId="1A63533D" w14:textId="77777777" w:rsidR="007370EE" w:rsidRPr="00CB0353" w:rsidRDefault="007370EE" w:rsidP="007370EE">
      <w:pPr>
        <w:pStyle w:val="Aqpodrka10"/>
        <w:rPr>
          <w:rFonts w:ascii="Arial Narrow" w:hAnsi="Arial Narrow"/>
          <w:sz w:val="22"/>
        </w:rPr>
      </w:pPr>
      <w:r w:rsidRPr="00CB0353">
        <w:rPr>
          <w:rFonts w:ascii="Arial Narrow" w:hAnsi="Arial Narrow"/>
          <w:sz w:val="22"/>
        </w:rPr>
        <w:t>vřetenová matice: bronz</w:t>
      </w:r>
    </w:p>
    <w:p w14:paraId="6F7D06BA" w14:textId="77777777" w:rsidR="007370EE" w:rsidRPr="00CB0353" w:rsidRDefault="007370EE" w:rsidP="007370EE">
      <w:pPr>
        <w:pStyle w:val="Aqpodrka10"/>
        <w:rPr>
          <w:rFonts w:ascii="Arial Narrow" w:hAnsi="Arial Narrow"/>
          <w:sz w:val="22"/>
        </w:rPr>
      </w:pPr>
      <w:r w:rsidRPr="00CB0353">
        <w:rPr>
          <w:rFonts w:ascii="Arial Narrow" w:hAnsi="Arial Narrow"/>
          <w:sz w:val="22"/>
        </w:rPr>
        <w:t>vřeteno bude těsněno min. třemi O-kroužky z NBR</w:t>
      </w:r>
    </w:p>
    <w:p w14:paraId="2A77F6EC" w14:textId="77777777" w:rsidR="007370EE" w:rsidRPr="00CB0353" w:rsidRDefault="007370EE" w:rsidP="007370EE">
      <w:pPr>
        <w:pStyle w:val="Aqpodrka10"/>
        <w:rPr>
          <w:rFonts w:ascii="Arial Narrow" w:hAnsi="Arial Narrow"/>
          <w:sz w:val="22"/>
        </w:rPr>
      </w:pPr>
      <w:r w:rsidRPr="00CB0353">
        <w:rPr>
          <w:rFonts w:ascii="Arial Narrow" w:hAnsi="Arial Narrow"/>
          <w:sz w:val="22"/>
        </w:rPr>
        <w:t xml:space="preserve">šrouby a </w:t>
      </w:r>
      <w:proofErr w:type="gramStart"/>
      <w:r w:rsidRPr="00CB0353">
        <w:rPr>
          <w:rFonts w:ascii="Arial Narrow" w:hAnsi="Arial Narrow"/>
          <w:sz w:val="22"/>
        </w:rPr>
        <w:t>podložky :</w:t>
      </w:r>
      <w:proofErr w:type="gramEnd"/>
      <w:r w:rsidRPr="00CB0353">
        <w:rPr>
          <w:rFonts w:ascii="Arial Narrow" w:hAnsi="Arial Narrow"/>
          <w:sz w:val="22"/>
        </w:rPr>
        <w:t xml:space="preserve"> nerez ocel</w:t>
      </w:r>
    </w:p>
    <w:p w14:paraId="57487E32" w14:textId="4BCEAB08" w:rsidR="00580FC4" w:rsidRPr="00CB0353" w:rsidRDefault="007370EE" w:rsidP="00580FC4">
      <w:pPr>
        <w:pStyle w:val="Aqpodrka10"/>
        <w:rPr>
          <w:rFonts w:ascii="Arial Narrow" w:hAnsi="Arial Narrow"/>
          <w:sz w:val="22"/>
        </w:rPr>
      </w:pPr>
      <w:r w:rsidRPr="00CB0353">
        <w:rPr>
          <w:rFonts w:ascii="Arial Narrow" w:hAnsi="Arial Narrow"/>
          <w:sz w:val="22"/>
        </w:rPr>
        <w:t>vedení klínu (patky</w:t>
      </w:r>
      <w:proofErr w:type="gramStart"/>
      <w:r w:rsidRPr="00CB0353">
        <w:rPr>
          <w:rFonts w:ascii="Arial Narrow" w:hAnsi="Arial Narrow"/>
          <w:sz w:val="22"/>
        </w:rPr>
        <w:t>) :</w:t>
      </w:r>
      <w:proofErr w:type="gramEnd"/>
      <w:r w:rsidRPr="00CB0353">
        <w:rPr>
          <w:rFonts w:ascii="Arial Narrow" w:hAnsi="Arial Narrow"/>
          <w:sz w:val="22"/>
        </w:rPr>
        <w:t xml:space="preserve"> plastové</w:t>
      </w:r>
    </w:p>
    <w:p w14:paraId="1EC96850" w14:textId="254EF511" w:rsidR="00B72F82" w:rsidRPr="00B6306F" w:rsidRDefault="00B72F82" w:rsidP="00331246">
      <w:pPr>
        <w:pStyle w:val="Nadpis2"/>
        <w:tabs>
          <w:tab w:val="clear" w:pos="718"/>
          <w:tab w:val="num" w:pos="576"/>
        </w:tabs>
        <w:ind w:left="576"/>
        <w:rPr>
          <w:rFonts w:ascii="Arial Narrow" w:hAnsi="Arial Narrow"/>
        </w:rPr>
      </w:pPr>
      <w:bookmarkStart w:id="63" w:name="_Toc184386605"/>
      <w:r w:rsidRPr="00B6306F">
        <w:rPr>
          <w:rFonts w:ascii="Arial Narrow" w:hAnsi="Arial Narrow"/>
        </w:rPr>
        <w:t>Redukční ventil</w:t>
      </w:r>
      <w:bookmarkEnd w:id="63"/>
    </w:p>
    <w:p w14:paraId="573AC0C1" w14:textId="57343623" w:rsidR="00C36E97" w:rsidRPr="00331246" w:rsidRDefault="00C36E97" w:rsidP="00C36E97">
      <w:pPr>
        <w:pStyle w:val="AqpText0"/>
        <w:tabs>
          <w:tab w:val="left" w:pos="4088"/>
        </w:tabs>
        <w:rPr>
          <w:rFonts w:ascii="Arial Narrow" w:hAnsi="Arial Narrow" w:cs="Arial"/>
          <w:sz w:val="22"/>
          <w:szCs w:val="22"/>
        </w:rPr>
      </w:pPr>
      <w:r w:rsidRPr="00B6306F">
        <w:rPr>
          <w:rFonts w:ascii="Arial Narrow" w:hAnsi="Arial Narrow" w:cs="Arial"/>
          <w:sz w:val="22"/>
          <w:szCs w:val="22"/>
        </w:rPr>
        <w:t>Tlakově redukční membránový ventil bude redukovat proměnlivý</w:t>
      </w:r>
      <w:r w:rsidRPr="00331246">
        <w:rPr>
          <w:rFonts w:ascii="Arial Narrow" w:hAnsi="Arial Narrow" w:cs="Arial"/>
          <w:sz w:val="22"/>
          <w:szCs w:val="22"/>
        </w:rPr>
        <w:t xml:space="preserve"> vstupní tlak na konstantní výstupní </w:t>
      </w:r>
      <w:proofErr w:type="gramStart"/>
      <w:r w:rsidRPr="00331246">
        <w:rPr>
          <w:rFonts w:ascii="Arial Narrow" w:hAnsi="Arial Narrow" w:cs="Arial"/>
          <w:sz w:val="22"/>
          <w:szCs w:val="22"/>
        </w:rPr>
        <w:t>tlak</w:t>
      </w:r>
      <w:proofErr w:type="gramEnd"/>
      <w:r w:rsidRPr="00331246">
        <w:rPr>
          <w:rFonts w:ascii="Arial Narrow" w:hAnsi="Arial Narrow" w:cs="Arial"/>
          <w:sz w:val="22"/>
          <w:szCs w:val="22"/>
        </w:rPr>
        <w:t xml:space="preserve"> a to zcela nezávisle na odběrech. I v případě nulových nočních odběrů udrží nastavený výstupní tlak s přesností +/- 0,1 baru. Na indikování tlaků na vstupu a na výstupu budou instalované manometry.</w:t>
      </w:r>
    </w:p>
    <w:p w14:paraId="581A5AC7" w14:textId="77777777" w:rsidR="00331246" w:rsidRDefault="00331246" w:rsidP="00C36E97">
      <w:pPr>
        <w:pStyle w:val="AqpNadpis5"/>
        <w:tabs>
          <w:tab w:val="left" w:pos="4088"/>
        </w:tabs>
        <w:rPr>
          <w:rFonts w:ascii="Arial Narrow" w:hAnsi="Arial Narrow" w:cs="Arial"/>
          <w:sz w:val="22"/>
          <w:szCs w:val="22"/>
        </w:rPr>
      </w:pPr>
    </w:p>
    <w:p w14:paraId="040186EE" w14:textId="11C1EFD4" w:rsidR="00C36E97" w:rsidRPr="00331246" w:rsidRDefault="00C36E97" w:rsidP="00C36E97">
      <w:pPr>
        <w:pStyle w:val="AqpNadpis5"/>
        <w:tabs>
          <w:tab w:val="left" w:pos="4088"/>
        </w:tabs>
        <w:rPr>
          <w:rFonts w:ascii="Arial Narrow" w:hAnsi="Arial Narrow" w:cs="Arial"/>
          <w:sz w:val="22"/>
          <w:szCs w:val="22"/>
        </w:rPr>
      </w:pPr>
      <w:r w:rsidRPr="00331246">
        <w:rPr>
          <w:rFonts w:ascii="Arial Narrow" w:hAnsi="Arial Narrow" w:cs="Arial"/>
          <w:sz w:val="22"/>
          <w:szCs w:val="22"/>
        </w:rPr>
        <w:t>Materiálová specifikace:</w:t>
      </w:r>
    </w:p>
    <w:p w14:paraId="49A211A2" w14:textId="77777777" w:rsidR="00C36E97" w:rsidRPr="00331246" w:rsidRDefault="00C36E97" w:rsidP="00C36E97">
      <w:pPr>
        <w:pStyle w:val="AqpText0"/>
        <w:tabs>
          <w:tab w:val="left" w:pos="4088"/>
        </w:tabs>
        <w:rPr>
          <w:rFonts w:ascii="Arial Narrow" w:hAnsi="Arial Narrow" w:cs="Arial"/>
          <w:sz w:val="22"/>
          <w:szCs w:val="22"/>
        </w:rPr>
      </w:pPr>
      <w:r w:rsidRPr="00331246">
        <w:rPr>
          <w:rFonts w:ascii="Arial Narrow" w:hAnsi="Arial Narrow" w:cs="Arial"/>
          <w:sz w:val="22"/>
          <w:szCs w:val="22"/>
        </w:rPr>
        <w:t xml:space="preserve">Hlavní ventil </w:t>
      </w:r>
      <w:proofErr w:type="gramStart"/>
      <w:r w:rsidRPr="00331246">
        <w:rPr>
          <w:rFonts w:ascii="Arial Narrow" w:hAnsi="Arial Narrow" w:cs="Arial"/>
          <w:sz w:val="22"/>
          <w:szCs w:val="22"/>
        </w:rPr>
        <w:t>jednokomorý :</w:t>
      </w:r>
      <w:proofErr w:type="gramEnd"/>
    </w:p>
    <w:p w14:paraId="698B3E07" w14:textId="77777777" w:rsidR="00C36E97" w:rsidRPr="00331246" w:rsidRDefault="00C36E97" w:rsidP="00C36E97">
      <w:pPr>
        <w:pStyle w:val="AqpOdrka1"/>
        <w:numPr>
          <w:ilvl w:val="0"/>
          <w:numId w:val="4"/>
        </w:numPr>
        <w:tabs>
          <w:tab w:val="clear" w:pos="284"/>
          <w:tab w:val="num" w:pos="426"/>
          <w:tab w:val="left" w:pos="4088"/>
        </w:tabs>
        <w:ind w:left="426"/>
        <w:rPr>
          <w:sz w:val="22"/>
          <w:szCs w:val="22"/>
        </w:rPr>
      </w:pPr>
      <w:r w:rsidRPr="00331246">
        <w:rPr>
          <w:sz w:val="22"/>
          <w:szCs w:val="22"/>
        </w:rPr>
        <w:t>tělo ventilu:</w:t>
      </w:r>
      <w:r w:rsidRPr="00331246">
        <w:rPr>
          <w:sz w:val="22"/>
          <w:szCs w:val="22"/>
        </w:rPr>
        <w:tab/>
      </w:r>
      <w:r w:rsidRPr="00331246">
        <w:rPr>
          <w:sz w:val="22"/>
          <w:szCs w:val="22"/>
        </w:rPr>
        <w:tab/>
        <w:t xml:space="preserve">tvárná litina GGG 40; vně i uvnitř opatřená epoxidem </w:t>
      </w:r>
      <w:proofErr w:type="spellStart"/>
      <w:r w:rsidRPr="00331246">
        <w:rPr>
          <w:sz w:val="22"/>
          <w:szCs w:val="22"/>
        </w:rPr>
        <w:t>tl</w:t>
      </w:r>
      <w:proofErr w:type="spellEnd"/>
      <w:r w:rsidRPr="00331246">
        <w:rPr>
          <w:sz w:val="22"/>
          <w:szCs w:val="22"/>
        </w:rPr>
        <w:t xml:space="preserve">. min. 250 </w:t>
      </w:r>
      <w:proofErr w:type="spellStart"/>
      <w:r w:rsidRPr="00331246">
        <w:rPr>
          <w:sz w:val="22"/>
          <w:szCs w:val="22"/>
        </w:rPr>
        <w:t>micronů</w:t>
      </w:r>
      <w:proofErr w:type="spellEnd"/>
    </w:p>
    <w:p w14:paraId="1DD78C01" w14:textId="4D2CF28C" w:rsidR="00C36E97" w:rsidRPr="00331246" w:rsidRDefault="00C36E97" w:rsidP="00C36E97">
      <w:pPr>
        <w:pStyle w:val="AqpOdrka1"/>
        <w:numPr>
          <w:ilvl w:val="0"/>
          <w:numId w:val="4"/>
        </w:numPr>
        <w:tabs>
          <w:tab w:val="clear" w:pos="284"/>
          <w:tab w:val="left" w:pos="426"/>
        </w:tabs>
        <w:ind w:left="4253" w:hanging="4111"/>
        <w:rPr>
          <w:sz w:val="22"/>
          <w:szCs w:val="22"/>
        </w:rPr>
      </w:pPr>
      <w:r w:rsidRPr="00331246">
        <w:rPr>
          <w:sz w:val="22"/>
          <w:szCs w:val="22"/>
        </w:rPr>
        <w:t>sedlo a protikus:</w:t>
      </w:r>
      <w:r w:rsidRPr="00331246">
        <w:rPr>
          <w:sz w:val="22"/>
          <w:szCs w:val="22"/>
        </w:rPr>
        <w:tab/>
      </w:r>
      <w:r w:rsidRPr="00331246">
        <w:rPr>
          <w:sz w:val="22"/>
          <w:szCs w:val="22"/>
        </w:rPr>
        <w:tab/>
        <w:t>nerez ocel SS-316 / vyměnitelné – speciální úprava sedla pro nulové noční průtoky (5°)</w:t>
      </w:r>
    </w:p>
    <w:p w14:paraId="7122C6B2" w14:textId="6D2A686A" w:rsidR="00C36E97" w:rsidRPr="00331246" w:rsidRDefault="00C36E97" w:rsidP="00C36E97">
      <w:pPr>
        <w:pStyle w:val="AqpOdrka1"/>
        <w:numPr>
          <w:ilvl w:val="0"/>
          <w:numId w:val="4"/>
        </w:numPr>
        <w:tabs>
          <w:tab w:val="clear" w:pos="284"/>
          <w:tab w:val="num" w:pos="426"/>
          <w:tab w:val="left" w:pos="4088"/>
        </w:tabs>
        <w:ind w:left="426"/>
        <w:rPr>
          <w:sz w:val="22"/>
          <w:szCs w:val="22"/>
        </w:rPr>
      </w:pPr>
      <w:r w:rsidRPr="00331246">
        <w:rPr>
          <w:sz w:val="22"/>
          <w:szCs w:val="22"/>
        </w:rPr>
        <w:t>hřídel:</w:t>
      </w:r>
      <w:r w:rsidRPr="00331246">
        <w:rPr>
          <w:sz w:val="22"/>
          <w:szCs w:val="22"/>
        </w:rPr>
        <w:tab/>
      </w:r>
      <w:r w:rsidRPr="00331246">
        <w:rPr>
          <w:sz w:val="22"/>
          <w:szCs w:val="22"/>
        </w:rPr>
        <w:tab/>
        <w:t xml:space="preserve">nerez ocel SS-316 </w:t>
      </w:r>
    </w:p>
    <w:p w14:paraId="5E2D8DAD" w14:textId="0EF49CC7" w:rsidR="00C36E97" w:rsidRPr="00331246" w:rsidRDefault="00C36E97" w:rsidP="00C36E97">
      <w:pPr>
        <w:pStyle w:val="AqpOdrka1"/>
        <w:numPr>
          <w:ilvl w:val="0"/>
          <w:numId w:val="4"/>
        </w:numPr>
        <w:tabs>
          <w:tab w:val="clear" w:pos="284"/>
          <w:tab w:val="num" w:pos="426"/>
          <w:tab w:val="left" w:pos="4088"/>
        </w:tabs>
        <w:ind w:left="426"/>
        <w:rPr>
          <w:sz w:val="22"/>
          <w:szCs w:val="22"/>
        </w:rPr>
      </w:pPr>
      <w:r w:rsidRPr="00331246">
        <w:rPr>
          <w:sz w:val="22"/>
          <w:szCs w:val="22"/>
        </w:rPr>
        <w:t>dvojice ložisek na hřídeli:</w:t>
      </w:r>
      <w:r w:rsidRPr="00331246">
        <w:rPr>
          <w:sz w:val="22"/>
          <w:szCs w:val="22"/>
        </w:rPr>
        <w:tab/>
      </w:r>
      <w:r w:rsidRPr="00331246">
        <w:rPr>
          <w:sz w:val="22"/>
          <w:szCs w:val="22"/>
        </w:rPr>
        <w:tab/>
        <w:t>nerez ocel SS-303</w:t>
      </w:r>
    </w:p>
    <w:p w14:paraId="14A11F29" w14:textId="77777777" w:rsidR="00C36E97" w:rsidRPr="00331246" w:rsidRDefault="00C36E97" w:rsidP="00C36E97">
      <w:pPr>
        <w:pStyle w:val="AqpOdrka1"/>
        <w:numPr>
          <w:ilvl w:val="0"/>
          <w:numId w:val="4"/>
        </w:numPr>
        <w:tabs>
          <w:tab w:val="clear" w:pos="284"/>
          <w:tab w:val="num" w:pos="426"/>
          <w:tab w:val="left" w:pos="4088"/>
        </w:tabs>
        <w:ind w:left="426"/>
        <w:rPr>
          <w:sz w:val="22"/>
          <w:szCs w:val="22"/>
        </w:rPr>
      </w:pPr>
      <w:r w:rsidRPr="00331246">
        <w:rPr>
          <w:sz w:val="22"/>
          <w:szCs w:val="22"/>
        </w:rPr>
        <w:t>membrána:</w:t>
      </w:r>
      <w:r w:rsidRPr="00331246">
        <w:rPr>
          <w:sz w:val="22"/>
          <w:szCs w:val="22"/>
        </w:rPr>
        <w:tab/>
      </w:r>
      <w:r w:rsidRPr="00331246">
        <w:rPr>
          <w:sz w:val="22"/>
          <w:szCs w:val="22"/>
        </w:rPr>
        <w:tab/>
        <w:t xml:space="preserve">EPDM guma </w:t>
      </w:r>
      <w:proofErr w:type="gramStart"/>
      <w:r w:rsidRPr="00331246">
        <w:rPr>
          <w:sz w:val="22"/>
          <w:szCs w:val="22"/>
        </w:rPr>
        <w:t>3-vrstvá</w:t>
      </w:r>
      <w:proofErr w:type="gramEnd"/>
      <w:r w:rsidRPr="00331246">
        <w:rPr>
          <w:sz w:val="22"/>
          <w:szCs w:val="22"/>
        </w:rPr>
        <w:t xml:space="preserve"> vyztužená 1x NYLON vložkou</w:t>
      </w:r>
    </w:p>
    <w:p w14:paraId="04351E4C" w14:textId="592F31EB" w:rsidR="00C36E97" w:rsidRPr="00331246" w:rsidRDefault="00C36E97" w:rsidP="00C36E97">
      <w:pPr>
        <w:pStyle w:val="AqpOdrka1"/>
        <w:numPr>
          <w:ilvl w:val="0"/>
          <w:numId w:val="4"/>
        </w:numPr>
        <w:tabs>
          <w:tab w:val="clear" w:pos="284"/>
          <w:tab w:val="num" w:pos="426"/>
          <w:tab w:val="left" w:pos="4088"/>
        </w:tabs>
        <w:ind w:left="426"/>
        <w:rPr>
          <w:sz w:val="22"/>
          <w:szCs w:val="22"/>
        </w:rPr>
      </w:pPr>
      <w:r w:rsidRPr="00331246">
        <w:rPr>
          <w:sz w:val="22"/>
          <w:szCs w:val="22"/>
        </w:rPr>
        <w:t>ostatní gumové části:</w:t>
      </w:r>
      <w:r w:rsidRPr="00331246">
        <w:rPr>
          <w:sz w:val="22"/>
          <w:szCs w:val="22"/>
        </w:rPr>
        <w:tab/>
      </w:r>
      <w:r w:rsidRPr="00331246">
        <w:rPr>
          <w:sz w:val="22"/>
          <w:szCs w:val="22"/>
        </w:rPr>
        <w:tab/>
        <w:t>EPDM guma</w:t>
      </w:r>
    </w:p>
    <w:p w14:paraId="04D7F825" w14:textId="77777777" w:rsidR="00C36E97" w:rsidRPr="00331246" w:rsidRDefault="00C36E97" w:rsidP="00C36E97">
      <w:pPr>
        <w:pStyle w:val="AqpOdrka1"/>
        <w:numPr>
          <w:ilvl w:val="0"/>
          <w:numId w:val="4"/>
        </w:numPr>
        <w:tabs>
          <w:tab w:val="clear" w:pos="284"/>
          <w:tab w:val="num" w:pos="426"/>
          <w:tab w:val="left" w:pos="4088"/>
        </w:tabs>
        <w:ind w:left="426"/>
        <w:rPr>
          <w:sz w:val="22"/>
          <w:szCs w:val="22"/>
        </w:rPr>
      </w:pPr>
      <w:r w:rsidRPr="00331246">
        <w:rPr>
          <w:sz w:val="22"/>
          <w:szCs w:val="22"/>
        </w:rPr>
        <w:t>spojovací materiál:</w:t>
      </w:r>
      <w:r w:rsidRPr="00331246">
        <w:rPr>
          <w:sz w:val="22"/>
          <w:szCs w:val="22"/>
        </w:rPr>
        <w:tab/>
      </w:r>
      <w:r w:rsidRPr="00331246">
        <w:rPr>
          <w:sz w:val="22"/>
          <w:szCs w:val="22"/>
        </w:rPr>
        <w:tab/>
        <w:t xml:space="preserve">nerez ocel SS-303 </w:t>
      </w:r>
    </w:p>
    <w:p w14:paraId="6C574F32" w14:textId="77777777" w:rsidR="00C36E97" w:rsidRPr="00331246" w:rsidRDefault="00C36E97" w:rsidP="00C36E97">
      <w:pPr>
        <w:pStyle w:val="AqpText0"/>
        <w:tabs>
          <w:tab w:val="left" w:pos="4088"/>
        </w:tabs>
        <w:rPr>
          <w:rFonts w:ascii="Arial Narrow" w:hAnsi="Arial Narrow" w:cs="Arial"/>
          <w:sz w:val="22"/>
          <w:szCs w:val="22"/>
        </w:rPr>
      </w:pPr>
      <w:r w:rsidRPr="00331246">
        <w:rPr>
          <w:rFonts w:ascii="Arial Narrow" w:hAnsi="Arial Narrow" w:cs="Arial"/>
          <w:sz w:val="22"/>
          <w:szCs w:val="22"/>
        </w:rPr>
        <w:t>Pilotní okruh (řídící systém):</w:t>
      </w:r>
    </w:p>
    <w:p w14:paraId="6C86345C" w14:textId="77777777" w:rsidR="00C36E97" w:rsidRPr="00331246" w:rsidRDefault="00C36E97" w:rsidP="00C36E97">
      <w:pPr>
        <w:pStyle w:val="AqpOdrka1"/>
        <w:numPr>
          <w:ilvl w:val="0"/>
          <w:numId w:val="4"/>
        </w:numPr>
        <w:tabs>
          <w:tab w:val="clear" w:pos="284"/>
          <w:tab w:val="num" w:pos="426"/>
          <w:tab w:val="left" w:pos="4088"/>
        </w:tabs>
        <w:ind w:left="426"/>
        <w:rPr>
          <w:sz w:val="22"/>
          <w:szCs w:val="22"/>
        </w:rPr>
      </w:pPr>
      <w:r w:rsidRPr="00331246">
        <w:rPr>
          <w:sz w:val="22"/>
          <w:szCs w:val="22"/>
        </w:rPr>
        <w:t>řídící ventily a filtr:</w:t>
      </w:r>
      <w:r w:rsidRPr="00331246">
        <w:rPr>
          <w:sz w:val="22"/>
          <w:szCs w:val="22"/>
        </w:rPr>
        <w:tab/>
      </w:r>
      <w:r w:rsidRPr="00331246">
        <w:rPr>
          <w:sz w:val="22"/>
          <w:szCs w:val="22"/>
        </w:rPr>
        <w:tab/>
        <w:t xml:space="preserve">bronz ASTM B62, vnitřní části: nerez SS-303 / </w:t>
      </w:r>
      <w:proofErr w:type="gramStart"/>
      <w:r w:rsidRPr="00331246">
        <w:rPr>
          <w:sz w:val="22"/>
          <w:szCs w:val="22"/>
        </w:rPr>
        <w:t>EPDM  guma</w:t>
      </w:r>
      <w:proofErr w:type="gramEnd"/>
    </w:p>
    <w:p w14:paraId="7393AFB8" w14:textId="77777777" w:rsidR="00C36E97" w:rsidRPr="00331246" w:rsidRDefault="00C36E97" w:rsidP="00C36E97">
      <w:pPr>
        <w:pStyle w:val="AqpOdrka1"/>
        <w:numPr>
          <w:ilvl w:val="0"/>
          <w:numId w:val="4"/>
        </w:numPr>
        <w:tabs>
          <w:tab w:val="clear" w:pos="284"/>
          <w:tab w:val="num" w:pos="426"/>
          <w:tab w:val="left" w:pos="4088"/>
        </w:tabs>
        <w:ind w:left="426"/>
        <w:rPr>
          <w:sz w:val="22"/>
          <w:szCs w:val="22"/>
        </w:rPr>
      </w:pPr>
      <w:r w:rsidRPr="00331246">
        <w:rPr>
          <w:sz w:val="22"/>
          <w:szCs w:val="22"/>
        </w:rPr>
        <w:lastRenderedPageBreak/>
        <w:t>všechny části, na nichž dochází k přímé destrukci energie z nerez oceli</w:t>
      </w:r>
    </w:p>
    <w:p w14:paraId="03C92141" w14:textId="77777777" w:rsidR="00C36E97" w:rsidRPr="00331246" w:rsidRDefault="00C36E97" w:rsidP="00C36E97">
      <w:pPr>
        <w:pStyle w:val="AqpOdrka1"/>
        <w:numPr>
          <w:ilvl w:val="0"/>
          <w:numId w:val="4"/>
        </w:numPr>
        <w:tabs>
          <w:tab w:val="clear" w:pos="284"/>
          <w:tab w:val="num" w:pos="426"/>
          <w:tab w:val="left" w:pos="4088"/>
        </w:tabs>
        <w:ind w:left="426"/>
        <w:rPr>
          <w:sz w:val="22"/>
          <w:szCs w:val="22"/>
        </w:rPr>
      </w:pPr>
      <w:r w:rsidRPr="00331246">
        <w:rPr>
          <w:sz w:val="22"/>
          <w:szCs w:val="22"/>
        </w:rPr>
        <w:t xml:space="preserve">potrubí, fitinky pilotního </w:t>
      </w:r>
      <w:proofErr w:type="gramStart"/>
      <w:r w:rsidRPr="00331246">
        <w:rPr>
          <w:sz w:val="22"/>
          <w:szCs w:val="22"/>
        </w:rPr>
        <w:t>okruhu:  nerez</w:t>
      </w:r>
      <w:proofErr w:type="gramEnd"/>
      <w:r w:rsidRPr="00331246">
        <w:rPr>
          <w:sz w:val="22"/>
          <w:szCs w:val="22"/>
        </w:rPr>
        <w:t xml:space="preserve"> ocel</w:t>
      </w:r>
    </w:p>
    <w:p w14:paraId="560D7462" w14:textId="77777777" w:rsidR="00C36E97" w:rsidRPr="00331246" w:rsidRDefault="00C36E97" w:rsidP="00C36E97">
      <w:pPr>
        <w:pStyle w:val="AqpText0"/>
        <w:tabs>
          <w:tab w:val="left" w:pos="4088"/>
        </w:tabs>
        <w:rPr>
          <w:rFonts w:ascii="Arial Narrow" w:hAnsi="Arial Narrow" w:cs="Arial"/>
          <w:sz w:val="22"/>
          <w:szCs w:val="22"/>
        </w:rPr>
      </w:pPr>
      <w:r w:rsidRPr="00331246">
        <w:rPr>
          <w:rFonts w:ascii="Arial Narrow" w:hAnsi="Arial Narrow" w:cs="Arial"/>
          <w:sz w:val="22"/>
          <w:szCs w:val="22"/>
        </w:rPr>
        <w:t>Příslušenství:</w:t>
      </w:r>
    </w:p>
    <w:p w14:paraId="5D36AF2A" w14:textId="77777777" w:rsidR="00C36E97" w:rsidRPr="00331246" w:rsidRDefault="00C36E97" w:rsidP="00C36E97">
      <w:pPr>
        <w:pStyle w:val="AqpOdrka1"/>
        <w:numPr>
          <w:ilvl w:val="0"/>
          <w:numId w:val="4"/>
        </w:numPr>
        <w:tabs>
          <w:tab w:val="clear" w:pos="284"/>
          <w:tab w:val="num" w:pos="426"/>
          <w:tab w:val="left" w:pos="4088"/>
        </w:tabs>
        <w:ind w:left="426"/>
        <w:rPr>
          <w:sz w:val="22"/>
          <w:szCs w:val="22"/>
        </w:rPr>
      </w:pPr>
      <w:r w:rsidRPr="00331246">
        <w:rPr>
          <w:sz w:val="22"/>
          <w:szCs w:val="22"/>
        </w:rPr>
        <w:t>Ukazatel polohy hlavního ventilu s odvzdušňovacím šroubem (bezpečnostní).</w:t>
      </w:r>
    </w:p>
    <w:p w14:paraId="15EAB6C0" w14:textId="77777777" w:rsidR="00C36E97" w:rsidRPr="00331246" w:rsidRDefault="00C36E97" w:rsidP="00C36E97">
      <w:pPr>
        <w:pStyle w:val="AqpOdrka1"/>
        <w:numPr>
          <w:ilvl w:val="0"/>
          <w:numId w:val="4"/>
        </w:numPr>
        <w:tabs>
          <w:tab w:val="clear" w:pos="284"/>
          <w:tab w:val="num" w:pos="426"/>
          <w:tab w:val="left" w:pos="4088"/>
        </w:tabs>
        <w:ind w:left="426"/>
        <w:rPr>
          <w:sz w:val="22"/>
          <w:szCs w:val="22"/>
        </w:rPr>
      </w:pPr>
      <w:r w:rsidRPr="00331246">
        <w:rPr>
          <w:sz w:val="22"/>
          <w:szCs w:val="22"/>
        </w:rPr>
        <w:t xml:space="preserve">Dva uzavírací kohouty k manometrům; </w:t>
      </w:r>
      <w:proofErr w:type="spellStart"/>
      <w:r w:rsidRPr="00331246">
        <w:rPr>
          <w:sz w:val="22"/>
          <w:szCs w:val="22"/>
        </w:rPr>
        <w:t>Rp</w:t>
      </w:r>
      <w:proofErr w:type="spellEnd"/>
      <w:r w:rsidRPr="00331246">
        <w:rPr>
          <w:sz w:val="22"/>
          <w:szCs w:val="22"/>
        </w:rPr>
        <w:t xml:space="preserve"> 1/2“- PN 16 nerez ocel SS-303.</w:t>
      </w:r>
    </w:p>
    <w:p w14:paraId="6871AB14" w14:textId="77777777" w:rsidR="00C36E97" w:rsidRPr="00331246" w:rsidRDefault="00C36E97" w:rsidP="00C36E97">
      <w:pPr>
        <w:pStyle w:val="AqpOdrka1"/>
        <w:numPr>
          <w:ilvl w:val="0"/>
          <w:numId w:val="4"/>
        </w:numPr>
        <w:tabs>
          <w:tab w:val="clear" w:pos="284"/>
          <w:tab w:val="num" w:pos="426"/>
          <w:tab w:val="left" w:pos="4088"/>
        </w:tabs>
        <w:ind w:left="426"/>
        <w:rPr>
          <w:sz w:val="22"/>
          <w:szCs w:val="22"/>
        </w:rPr>
      </w:pPr>
      <w:r w:rsidRPr="00331246">
        <w:rPr>
          <w:sz w:val="22"/>
          <w:szCs w:val="22"/>
        </w:rPr>
        <w:t xml:space="preserve">Glycerinové manometry z nerez oceli SS 303; </w:t>
      </w:r>
      <w:proofErr w:type="spellStart"/>
      <w:r w:rsidRPr="00331246">
        <w:rPr>
          <w:sz w:val="22"/>
          <w:szCs w:val="22"/>
        </w:rPr>
        <w:t>Rp</w:t>
      </w:r>
      <w:proofErr w:type="spellEnd"/>
      <w:r w:rsidRPr="00331246">
        <w:rPr>
          <w:sz w:val="22"/>
          <w:szCs w:val="22"/>
        </w:rPr>
        <w:t xml:space="preserve"> 1/2“- PN 16.</w:t>
      </w:r>
    </w:p>
    <w:p w14:paraId="662DAEF5" w14:textId="6B5A7CD2" w:rsidR="00B72F82" w:rsidRPr="00C36E97" w:rsidRDefault="00B72F82" w:rsidP="00331246">
      <w:pPr>
        <w:pStyle w:val="Nadpis2"/>
        <w:tabs>
          <w:tab w:val="clear" w:pos="718"/>
          <w:tab w:val="num" w:pos="576"/>
        </w:tabs>
        <w:ind w:left="576"/>
        <w:rPr>
          <w:rFonts w:ascii="Arial Narrow" w:hAnsi="Arial Narrow"/>
        </w:rPr>
      </w:pPr>
      <w:bookmarkStart w:id="64" w:name="_Toc184386606"/>
      <w:r w:rsidRPr="00C36E97">
        <w:rPr>
          <w:rFonts w:ascii="Arial Narrow" w:hAnsi="Arial Narrow"/>
        </w:rPr>
        <w:t>Filtr</w:t>
      </w:r>
      <w:bookmarkEnd w:id="64"/>
    </w:p>
    <w:p w14:paraId="5EA037A3" w14:textId="7EF8C9F5" w:rsidR="00C36E97" w:rsidRPr="00C36E97" w:rsidRDefault="00C36E97" w:rsidP="00C36E97">
      <w:pPr>
        <w:pStyle w:val="AqpText0"/>
        <w:tabs>
          <w:tab w:val="left" w:pos="4088"/>
        </w:tabs>
        <w:rPr>
          <w:rFonts w:ascii="Arial Narrow" w:hAnsi="Arial Narrow" w:cs="Arial"/>
          <w:sz w:val="22"/>
          <w:szCs w:val="22"/>
        </w:rPr>
      </w:pPr>
      <w:r w:rsidRPr="00C36E97">
        <w:rPr>
          <w:rFonts w:ascii="Arial Narrow" w:hAnsi="Arial Narrow" w:cs="Arial"/>
          <w:sz w:val="22"/>
          <w:szCs w:val="22"/>
        </w:rPr>
        <w:t>Pro odstranění případných mechanických nečistot z vody před regulačním ventilem bude použit filtr s vrchním čištěním síta. Ve spodní části filtru bude kohout pro propláchnutí a odkalení filtru.</w:t>
      </w:r>
    </w:p>
    <w:p w14:paraId="43835C5B" w14:textId="77777777" w:rsidR="00C36E97" w:rsidRPr="00C36E97" w:rsidRDefault="00C36E97" w:rsidP="00C36E97">
      <w:pPr>
        <w:pStyle w:val="AqpText0"/>
        <w:tabs>
          <w:tab w:val="left" w:pos="4088"/>
        </w:tabs>
        <w:rPr>
          <w:rFonts w:ascii="Arial Narrow" w:hAnsi="Arial Narrow" w:cs="Arial"/>
          <w:spacing w:val="20"/>
          <w:sz w:val="22"/>
          <w:szCs w:val="22"/>
        </w:rPr>
      </w:pPr>
      <w:r w:rsidRPr="00C36E97">
        <w:rPr>
          <w:rFonts w:ascii="Arial Narrow" w:hAnsi="Arial Narrow" w:cs="Arial"/>
          <w:spacing w:val="20"/>
          <w:sz w:val="22"/>
          <w:szCs w:val="22"/>
        </w:rPr>
        <w:t>Materiálová specifikace:</w:t>
      </w:r>
    </w:p>
    <w:p w14:paraId="217AD75E" w14:textId="4CDE5EF2" w:rsidR="00C36E97" w:rsidRPr="00C36E97" w:rsidRDefault="00C36E97" w:rsidP="00C36E97">
      <w:pPr>
        <w:pStyle w:val="AqpOdrka1"/>
        <w:numPr>
          <w:ilvl w:val="0"/>
          <w:numId w:val="4"/>
        </w:numPr>
        <w:tabs>
          <w:tab w:val="clear" w:pos="284"/>
          <w:tab w:val="num" w:pos="426"/>
          <w:tab w:val="left" w:pos="4088"/>
        </w:tabs>
        <w:ind w:left="426"/>
        <w:rPr>
          <w:sz w:val="22"/>
          <w:szCs w:val="22"/>
        </w:rPr>
      </w:pPr>
      <w:r w:rsidRPr="00C36E97">
        <w:rPr>
          <w:sz w:val="22"/>
          <w:szCs w:val="22"/>
        </w:rPr>
        <w:t>tělo, víko, rám síta:</w:t>
      </w:r>
      <w:r w:rsidRPr="00C36E97">
        <w:rPr>
          <w:sz w:val="22"/>
          <w:szCs w:val="22"/>
        </w:rPr>
        <w:tab/>
      </w:r>
      <w:r w:rsidRPr="00C36E97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C36E97">
        <w:rPr>
          <w:sz w:val="22"/>
          <w:szCs w:val="22"/>
        </w:rPr>
        <w:t>tvárná litina min. GGG 40</w:t>
      </w:r>
    </w:p>
    <w:p w14:paraId="00A4EF7E" w14:textId="5FDA182D" w:rsidR="00C36E97" w:rsidRPr="00C36E97" w:rsidRDefault="00C36E97" w:rsidP="00C36E97">
      <w:pPr>
        <w:pStyle w:val="AqpOdrka1"/>
        <w:numPr>
          <w:ilvl w:val="0"/>
          <w:numId w:val="4"/>
        </w:numPr>
        <w:tabs>
          <w:tab w:val="clear" w:pos="284"/>
          <w:tab w:val="num" w:pos="426"/>
          <w:tab w:val="left" w:pos="4088"/>
        </w:tabs>
        <w:ind w:left="426"/>
        <w:rPr>
          <w:sz w:val="22"/>
          <w:szCs w:val="22"/>
        </w:rPr>
      </w:pPr>
      <w:r w:rsidRPr="00C36E97">
        <w:rPr>
          <w:sz w:val="22"/>
          <w:szCs w:val="22"/>
        </w:rPr>
        <w:t>antikorozní ochrana:</w:t>
      </w:r>
      <w:r w:rsidRPr="00C36E97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C36E97">
        <w:rPr>
          <w:sz w:val="22"/>
          <w:szCs w:val="22"/>
        </w:rPr>
        <w:t>elektrostaticky nanesený prášek epoxidu</w:t>
      </w:r>
    </w:p>
    <w:p w14:paraId="52846D0B" w14:textId="3AF4E3F6" w:rsidR="00C36E97" w:rsidRPr="00C36E97" w:rsidRDefault="00C36E97" w:rsidP="00C36E97">
      <w:pPr>
        <w:pStyle w:val="AqpOdrka1"/>
        <w:numPr>
          <w:ilvl w:val="0"/>
          <w:numId w:val="4"/>
        </w:numPr>
        <w:tabs>
          <w:tab w:val="clear" w:pos="284"/>
          <w:tab w:val="num" w:pos="426"/>
          <w:tab w:val="left" w:pos="4088"/>
        </w:tabs>
        <w:ind w:left="426"/>
        <w:rPr>
          <w:sz w:val="22"/>
          <w:szCs w:val="22"/>
        </w:rPr>
      </w:pPr>
      <w:r w:rsidRPr="00C36E97">
        <w:rPr>
          <w:sz w:val="22"/>
          <w:szCs w:val="22"/>
        </w:rPr>
        <w:t>síto:</w:t>
      </w:r>
      <w:r w:rsidRPr="00C36E97">
        <w:rPr>
          <w:sz w:val="22"/>
          <w:szCs w:val="22"/>
        </w:rPr>
        <w:tab/>
      </w:r>
      <w:r w:rsidRPr="00C36E97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C36E97">
        <w:rPr>
          <w:sz w:val="22"/>
          <w:szCs w:val="22"/>
        </w:rPr>
        <w:t>nerez ocel AISI 316, velikost ok 1,5x1,5 mm</w:t>
      </w:r>
    </w:p>
    <w:p w14:paraId="3D5828A6" w14:textId="62BE55F8" w:rsidR="00C36E97" w:rsidRPr="00C36E97" w:rsidRDefault="00C36E97" w:rsidP="00C36E97">
      <w:pPr>
        <w:pStyle w:val="AqpOdrka1"/>
        <w:numPr>
          <w:ilvl w:val="0"/>
          <w:numId w:val="4"/>
        </w:numPr>
        <w:tabs>
          <w:tab w:val="clear" w:pos="284"/>
          <w:tab w:val="num" w:pos="426"/>
          <w:tab w:val="left" w:pos="4088"/>
        </w:tabs>
        <w:ind w:left="426"/>
        <w:rPr>
          <w:sz w:val="22"/>
          <w:szCs w:val="22"/>
        </w:rPr>
      </w:pPr>
      <w:r w:rsidRPr="00C36E97">
        <w:rPr>
          <w:sz w:val="22"/>
          <w:szCs w:val="22"/>
        </w:rPr>
        <w:t xml:space="preserve">šrouby, podložky, matice, odvzdušňovací </w:t>
      </w:r>
      <w:proofErr w:type="gramStart"/>
      <w:r w:rsidRPr="00C36E97">
        <w:rPr>
          <w:sz w:val="22"/>
          <w:szCs w:val="22"/>
        </w:rPr>
        <w:t xml:space="preserve">šroub:  </w:t>
      </w:r>
      <w:r>
        <w:rPr>
          <w:sz w:val="22"/>
          <w:szCs w:val="22"/>
        </w:rPr>
        <w:tab/>
      </w:r>
      <w:proofErr w:type="gramEnd"/>
      <w:r w:rsidRPr="00C36E97">
        <w:rPr>
          <w:sz w:val="22"/>
          <w:szCs w:val="22"/>
        </w:rPr>
        <w:t>nerez ocel AISI 303</w:t>
      </w:r>
    </w:p>
    <w:p w14:paraId="7A1C2B96" w14:textId="50BFA233" w:rsidR="00C36E97" w:rsidRPr="00C36E97" w:rsidRDefault="00C36E97" w:rsidP="00C36E97">
      <w:pPr>
        <w:pStyle w:val="AqpOdrka1"/>
        <w:numPr>
          <w:ilvl w:val="0"/>
          <w:numId w:val="4"/>
        </w:numPr>
        <w:tabs>
          <w:tab w:val="clear" w:pos="284"/>
          <w:tab w:val="num" w:pos="426"/>
          <w:tab w:val="left" w:pos="4088"/>
        </w:tabs>
        <w:ind w:left="426"/>
        <w:rPr>
          <w:sz w:val="22"/>
          <w:szCs w:val="22"/>
        </w:rPr>
      </w:pPr>
      <w:r w:rsidRPr="00C36E97">
        <w:rPr>
          <w:sz w:val="22"/>
          <w:szCs w:val="22"/>
        </w:rPr>
        <w:t>těsnění:</w:t>
      </w:r>
      <w:r w:rsidRPr="00C36E97">
        <w:rPr>
          <w:sz w:val="22"/>
          <w:szCs w:val="22"/>
        </w:rPr>
        <w:tab/>
      </w:r>
      <w:r w:rsidRPr="00C36E97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C36E97">
        <w:rPr>
          <w:sz w:val="22"/>
          <w:szCs w:val="22"/>
        </w:rPr>
        <w:t>EPDM</w:t>
      </w:r>
    </w:p>
    <w:p w14:paraId="1CDC72C7" w14:textId="77777777" w:rsidR="007370EE" w:rsidRPr="00CB0353" w:rsidRDefault="007370EE" w:rsidP="00331246">
      <w:pPr>
        <w:pStyle w:val="Nadpis2"/>
        <w:tabs>
          <w:tab w:val="clear" w:pos="718"/>
          <w:tab w:val="num" w:pos="576"/>
        </w:tabs>
        <w:ind w:left="576"/>
        <w:rPr>
          <w:rFonts w:ascii="Arial Narrow" w:hAnsi="Arial Narrow"/>
        </w:rPr>
      </w:pPr>
      <w:bookmarkStart w:id="65" w:name="_Toc479835943"/>
      <w:bookmarkStart w:id="66" w:name="_Toc499297610"/>
      <w:bookmarkStart w:id="67" w:name="_Toc501438489"/>
      <w:bookmarkStart w:id="68" w:name="_Toc514759200"/>
      <w:bookmarkStart w:id="69" w:name="_Toc184386607"/>
      <w:r w:rsidRPr="00CB0353">
        <w:rPr>
          <w:rFonts w:ascii="Arial Narrow" w:hAnsi="Arial Narrow"/>
        </w:rPr>
        <w:t>Příruby</w:t>
      </w:r>
      <w:bookmarkEnd w:id="69"/>
      <w:r w:rsidRPr="00CB0353">
        <w:rPr>
          <w:rFonts w:ascii="Arial Narrow" w:hAnsi="Arial Narrow"/>
        </w:rPr>
        <w:t xml:space="preserve"> </w:t>
      </w:r>
      <w:bookmarkEnd w:id="65"/>
      <w:bookmarkEnd w:id="66"/>
      <w:bookmarkEnd w:id="67"/>
      <w:bookmarkEnd w:id="68"/>
    </w:p>
    <w:p w14:paraId="502BEFEB" w14:textId="540BC469" w:rsidR="007370EE" w:rsidRPr="00CB0353" w:rsidRDefault="007370EE" w:rsidP="007370EE">
      <w:pPr>
        <w:jc w:val="both"/>
        <w:rPr>
          <w:rFonts w:ascii="Arial Narrow" w:hAnsi="Arial Narrow"/>
          <w:sz w:val="22"/>
        </w:rPr>
      </w:pPr>
      <w:r w:rsidRPr="00CB0353">
        <w:rPr>
          <w:rFonts w:ascii="Arial Narrow" w:hAnsi="Arial Narrow"/>
          <w:sz w:val="22"/>
        </w:rPr>
        <w:t xml:space="preserve">Pro vzájemné spojení volných konců potrubí z litiny, oceli, PE, budou použité univerzální mechanické </w:t>
      </w:r>
      <w:proofErr w:type="spellStart"/>
      <w:r w:rsidRPr="00CB0353">
        <w:rPr>
          <w:rFonts w:ascii="Arial Narrow" w:hAnsi="Arial Narrow"/>
          <w:sz w:val="22"/>
        </w:rPr>
        <w:t>multitoleranční</w:t>
      </w:r>
      <w:proofErr w:type="spellEnd"/>
      <w:r w:rsidRPr="00CB0353">
        <w:rPr>
          <w:rFonts w:ascii="Arial Narrow" w:hAnsi="Arial Narrow"/>
          <w:sz w:val="22"/>
        </w:rPr>
        <w:t xml:space="preserve"> potrubní spojky s jištěním proti posunu. Tyto univerzální mechanické spojky budou použity zejména při napojení nového potrubí na stávající potrubí uložené v zemi.</w:t>
      </w:r>
    </w:p>
    <w:p w14:paraId="409FE9FB" w14:textId="77777777" w:rsidR="007370EE" w:rsidRPr="00CB0353" w:rsidRDefault="007370EE" w:rsidP="007370EE">
      <w:pPr>
        <w:jc w:val="both"/>
        <w:rPr>
          <w:rFonts w:ascii="Arial Narrow" w:hAnsi="Arial Narrow"/>
          <w:sz w:val="22"/>
        </w:rPr>
      </w:pPr>
      <w:r w:rsidRPr="00CB0353">
        <w:rPr>
          <w:rFonts w:ascii="Arial Narrow" w:hAnsi="Arial Narrow"/>
          <w:sz w:val="22"/>
        </w:rPr>
        <w:t xml:space="preserve">Pro přechod z volného konce potrubí na přírubový spoj budou použity </w:t>
      </w:r>
      <w:proofErr w:type="spellStart"/>
      <w:r w:rsidRPr="00CB0353">
        <w:rPr>
          <w:rFonts w:ascii="Arial Narrow" w:hAnsi="Arial Narrow"/>
          <w:sz w:val="22"/>
        </w:rPr>
        <w:t>multitoleranční</w:t>
      </w:r>
      <w:proofErr w:type="spellEnd"/>
      <w:r w:rsidRPr="00CB0353">
        <w:rPr>
          <w:rFonts w:ascii="Arial Narrow" w:hAnsi="Arial Narrow"/>
          <w:sz w:val="22"/>
        </w:rPr>
        <w:t xml:space="preserve"> přírubové přechody s jištěním proti posunu vhodné pro jednotlivé materiály potrubí.</w:t>
      </w:r>
    </w:p>
    <w:p w14:paraId="51E01355" w14:textId="77777777" w:rsidR="007370EE" w:rsidRPr="00CB0353" w:rsidRDefault="007370EE" w:rsidP="007370EE">
      <w:pPr>
        <w:jc w:val="both"/>
        <w:rPr>
          <w:rFonts w:ascii="Arial Narrow" w:hAnsi="Arial Narrow"/>
          <w:sz w:val="22"/>
        </w:rPr>
      </w:pPr>
      <w:r w:rsidRPr="00CB0353">
        <w:rPr>
          <w:rFonts w:ascii="Arial Narrow" w:hAnsi="Arial Narrow"/>
          <w:sz w:val="22"/>
        </w:rPr>
        <w:t>Materiálová specifikace:</w:t>
      </w:r>
    </w:p>
    <w:p w14:paraId="1C5272DB" w14:textId="77777777" w:rsidR="007370EE" w:rsidRPr="00CB0353" w:rsidRDefault="007370EE" w:rsidP="007370EE">
      <w:pPr>
        <w:pStyle w:val="AqpOdrka1"/>
        <w:numPr>
          <w:ilvl w:val="0"/>
          <w:numId w:val="4"/>
        </w:numPr>
        <w:tabs>
          <w:tab w:val="left" w:pos="284"/>
        </w:tabs>
        <w:ind w:left="2835" w:hanging="2835"/>
        <w:rPr>
          <w:rFonts w:cs="Arial"/>
          <w:sz w:val="22"/>
        </w:rPr>
      </w:pPr>
      <w:r w:rsidRPr="00CB0353">
        <w:rPr>
          <w:rFonts w:cs="Arial"/>
          <w:sz w:val="22"/>
        </w:rPr>
        <w:t>těleso spojky (příruby</w:t>
      </w:r>
      <w:proofErr w:type="gramStart"/>
      <w:r w:rsidRPr="00CB0353">
        <w:rPr>
          <w:rFonts w:cs="Arial"/>
          <w:sz w:val="22"/>
        </w:rPr>
        <w:t xml:space="preserve">):  </w:t>
      </w:r>
      <w:r w:rsidRPr="00CB0353">
        <w:rPr>
          <w:rFonts w:cs="Arial"/>
          <w:sz w:val="22"/>
        </w:rPr>
        <w:tab/>
      </w:r>
      <w:proofErr w:type="gramEnd"/>
      <w:r w:rsidRPr="00CB0353">
        <w:rPr>
          <w:rFonts w:cs="Arial"/>
          <w:sz w:val="22"/>
        </w:rPr>
        <w:t>tvárná litina min. GGG 40 s těžkou protikorozní ochranou provedenou buď epoxidovým slinováním nebo plastickou barvou na přírodní bázi odolnou proti UV záření</w:t>
      </w:r>
    </w:p>
    <w:p w14:paraId="220D0045" w14:textId="77777777" w:rsidR="007370EE" w:rsidRPr="00CB0353" w:rsidRDefault="007370EE" w:rsidP="007370EE">
      <w:pPr>
        <w:pStyle w:val="AqpOdrka1"/>
        <w:numPr>
          <w:ilvl w:val="0"/>
          <w:numId w:val="4"/>
        </w:numPr>
        <w:rPr>
          <w:rFonts w:cs="Arial"/>
          <w:sz w:val="22"/>
        </w:rPr>
      </w:pPr>
      <w:r w:rsidRPr="00CB0353">
        <w:rPr>
          <w:rFonts w:cs="Arial"/>
          <w:sz w:val="22"/>
        </w:rPr>
        <w:t>těsnění:</w:t>
      </w:r>
      <w:r w:rsidRPr="00CB0353">
        <w:rPr>
          <w:rFonts w:cs="Arial"/>
          <w:sz w:val="22"/>
        </w:rPr>
        <w:tab/>
      </w:r>
      <w:r w:rsidRPr="00CB0353">
        <w:rPr>
          <w:rFonts w:cs="Arial"/>
          <w:sz w:val="22"/>
        </w:rPr>
        <w:tab/>
      </w:r>
      <w:r w:rsidRPr="00CB0353">
        <w:rPr>
          <w:rFonts w:cs="Arial"/>
          <w:sz w:val="22"/>
        </w:rPr>
        <w:tab/>
        <w:t>EPDM</w:t>
      </w:r>
    </w:p>
    <w:p w14:paraId="67D02032" w14:textId="77777777" w:rsidR="007370EE" w:rsidRPr="00CB0353" w:rsidRDefault="007370EE" w:rsidP="007370EE">
      <w:pPr>
        <w:pStyle w:val="AqpOdrka1"/>
        <w:numPr>
          <w:ilvl w:val="0"/>
          <w:numId w:val="4"/>
        </w:numPr>
        <w:rPr>
          <w:rFonts w:cs="Arial"/>
          <w:sz w:val="22"/>
        </w:rPr>
      </w:pPr>
      <w:r w:rsidRPr="00CB0353">
        <w:rPr>
          <w:rFonts w:cs="Arial"/>
          <w:sz w:val="22"/>
        </w:rPr>
        <w:t>šrouby a podložky:</w:t>
      </w:r>
      <w:r w:rsidRPr="00CB0353">
        <w:rPr>
          <w:rFonts w:cs="Arial"/>
          <w:sz w:val="22"/>
        </w:rPr>
        <w:tab/>
      </w:r>
      <w:r w:rsidRPr="00CB0353">
        <w:rPr>
          <w:rFonts w:cs="Arial"/>
          <w:sz w:val="22"/>
        </w:rPr>
        <w:tab/>
        <w:t>standardní ocel se speciálním povlakem nebo nerezová ocel</w:t>
      </w:r>
    </w:p>
    <w:p w14:paraId="367002CB" w14:textId="77777777" w:rsidR="007370EE" w:rsidRPr="00CB0353" w:rsidRDefault="007370EE" w:rsidP="007370EE">
      <w:pPr>
        <w:pStyle w:val="AqpOdrka1"/>
        <w:numPr>
          <w:ilvl w:val="0"/>
          <w:numId w:val="4"/>
        </w:numPr>
        <w:rPr>
          <w:rFonts w:cs="Arial"/>
          <w:sz w:val="22"/>
        </w:rPr>
      </w:pPr>
      <w:r w:rsidRPr="00CB0353">
        <w:rPr>
          <w:rFonts w:cs="Arial"/>
          <w:sz w:val="22"/>
        </w:rPr>
        <w:t>matice:</w:t>
      </w:r>
      <w:r w:rsidRPr="00CB0353">
        <w:rPr>
          <w:rFonts w:cs="Arial"/>
          <w:sz w:val="22"/>
        </w:rPr>
        <w:tab/>
      </w:r>
      <w:r w:rsidRPr="00CB0353">
        <w:rPr>
          <w:rFonts w:cs="Arial"/>
          <w:sz w:val="22"/>
        </w:rPr>
        <w:tab/>
      </w:r>
      <w:r w:rsidRPr="00CB0353">
        <w:rPr>
          <w:rFonts w:cs="Arial"/>
          <w:sz w:val="22"/>
        </w:rPr>
        <w:tab/>
        <w:t>8.8 nebo nerezová ocel</w:t>
      </w:r>
    </w:p>
    <w:p w14:paraId="0227FD6B" w14:textId="77777777" w:rsidR="007370EE" w:rsidRPr="00CB0353" w:rsidRDefault="007370EE" w:rsidP="007370EE">
      <w:pPr>
        <w:pStyle w:val="AqpOdrka1"/>
        <w:numPr>
          <w:ilvl w:val="0"/>
          <w:numId w:val="4"/>
        </w:numPr>
        <w:rPr>
          <w:rFonts w:cs="Arial"/>
          <w:sz w:val="22"/>
        </w:rPr>
      </w:pPr>
      <w:proofErr w:type="spellStart"/>
      <w:r w:rsidRPr="00CB0353">
        <w:rPr>
          <w:rFonts w:cs="Arial"/>
          <w:sz w:val="22"/>
        </w:rPr>
        <w:t>gripy</w:t>
      </w:r>
      <w:proofErr w:type="spellEnd"/>
      <w:r w:rsidRPr="00CB0353">
        <w:rPr>
          <w:rFonts w:cs="Arial"/>
          <w:sz w:val="22"/>
        </w:rPr>
        <w:t>:</w:t>
      </w:r>
      <w:r w:rsidRPr="00CB0353">
        <w:rPr>
          <w:rFonts w:cs="Arial"/>
          <w:sz w:val="22"/>
        </w:rPr>
        <w:tab/>
      </w:r>
      <w:r w:rsidRPr="00CB0353">
        <w:rPr>
          <w:rFonts w:cs="Arial"/>
          <w:sz w:val="22"/>
        </w:rPr>
        <w:tab/>
      </w:r>
      <w:r w:rsidRPr="00CB0353">
        <w:rPr>
          <w:rFonts w:cs="Arial"/>
          <w:sz w:val="22"/>
        </w:rPr>
        <w:tab/>
      </w:r>
      <w:r w:rsidRPr="00CB0353">
        <w:rPr>
          <w:rFonts w:cs="Arial"/>
          <w:sz w:val="22"/>
        </w:rPr>
        <w:tab/>
        <w:t>nerezová ocel nebo speciální plast pro segmentová jištění</w:t>
      </w:r>
    </w:p>
    <w:p w14:paraId="0BCB64C2" w14:textId="28E9DD7A" w:rsidR="007370EE" w:rsidRPr="00CB0353" w:rsidRDefault="007370EE" w:rsidP="00580FC4">
      <w:pPr>
        <w:jc w:val="both"/>
        <w:rPr>
          <w:rFonts w:ascii="Arial Narrow" w:hAnsi="Arial Narrow"/>
          <w:sz w:val="22"/>
        </w:rPr>
      </w:pPr>
      <w:r w:rsidRPr="00CB0353">
        <w:rPr>
          <w:rFonts w:ascii="Arial Narrow" w:hAnsi="Arial Narrow"/>
          <w:sz w:val="22"/>
        </w:rPr>
        <w:t xml:space="preserve">Pokud to výrobce předepisuje, budou pro plastová potrubí použity </w:t>
      </w:r>
      <w:proofErr w:type="spellStart"/>
      <w:r w:rsidRPr="00CB0353">
        <w:rPr>
          <w:rFonts w:ascii="Arial Narrow" w:hAnsi="Arial Narrow"/>
          <w:sz w:val="22"/>
        </w:rPr>
        <w:t>protideformační</w:t>
      </w:r>
      <w:proofErr w:type="spellEnd"/>
      <w:r w:rsidRPr="00CB0353">
        <w:rPr>
          <w:rFonts w:ascii="Arial Narrow" w:hAnsi="Arial Narrow"/>
          <w:sz w:val="22"/>
        </w:rPr>
        <w:t xml:space="preserve"> nerezové vložky. Tato vložka bude použita u všech druhů potrubí, pokud se očekává kolísání provozního tlaku.</w:t>
      </w:r>
    </w:p>
    <w:p w14:paraId="7B4F5408" w14:textId="14E52319" w:rsidR="00A62722" w:rsidRDefault="00A62722" w:rsidP="008D2BCB">
      <w:pPr>
        <w:pStyle w:val="Nadpis1"/>
        <w:numPr>
          <w:ilvl w:val="0"/>
          <w:numId w:val="0"/>
        </w:numPr>
        <w:ind w:left="432"/>
      </w:pPr>
    </w:p>
    <w:sectPr w:rsidR="00A62722" w:rsidSect="00331246">
      <w:headerReference w:type="default" r:id="rId9"/>
      <w:footerReference w:type="default" r:id="rId10"/>
      <w:pgSz w:w="11906" w:h="16838" w:code="9"/>
      <w:pgMar w:top="1701" w:right="851" w:bottom="1418" w:left="851" w:header="709" w:footer="312" w:gutter="567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421CEB" w14:textId="77777777" w:rsidR="006D160D" w:rsidRDefault="006D160D">
      <w:r>
        <w:separator/>
      </w:r>
    </w:p>
    <w:p w14:paraId="2B5C3B0A" w14:textId="77777777" w:rsidR="006D160D" w:rsidRDefault="006D160D"/>
  </w:endnote>
  <w:endnote w:type="continuationSeparator" w:id="0">
    <w:p w14:paraId="35C17B72" w14:textId="77777777" w:rsidR="006D160D" w:rsidRDefault="006D160D">
      <w:r>
        <w:continuationSeparator/>
      </w:r>
    </w:p>
    <w:p w14:paraId="5AA987C6" w14:textId="77777777" w:rsidR="006D160D" w:rsidRDefault="006D16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42A508" w14:textId="0D73FB45" w:rsidR="00C36E97" w:rsidRDefault="00C36E97" w:rsidP="00D76E62">
    <w:pPr>
      <w:pStyle w:val="Zpat"/>
      <w:pBdr>
        <w:top w:val="single" w:sz="4" w:space="1" w:color="006699"/>
      </w:pBdr>
      <w:tabs>
        <w:tab w:val="clear" w:pos="8505"/>
        <w:tab w:val="right" w:pos="9639"/>
      </w:tabs>
    </w:pPr>
    <w:proofErr w:type="gramStart"/>
    <w:r>
      <w:t>D - Výkresová</w:t>
    </w:r>
    <w:proofErr w:type="gramEnd"/>
    <w:r>
      <w:t xml:space="preserve"> dokumentace</w:t>
    </w:r>
    <w:r>
      <w:tab/>
    </w:r>
    <w:r w:rsidR="0038099E">
      <w:fldChar w:fldCharType="begin"/>
    </w:r>
    <w:r w:rsidR="0038099E">
      <w:instrText xml:space="preserve"> REF Datum_hl \h </w:instrText>
    </w:r>
    <w:r w:rsidR="0038099E">
      <w:fldChar w:fldCharType="separate"/>
    </w:r>
    <w:r w:rsidR="0038099E">
      <w:t>11/2024</w:t>
    </w:r>
    <w:r w:rsidR="0038099E">
      <w:fldChar w:fldCharType="end"/>
    </w:r>
  </w:p>
  <w:p w14:paraId="30C2113A" w14:textId="77777777" w:rsidR="00C36E97" w:rsidRDefault="00C36E97" w:rsidP="00D54C65">
    <w:pPr>
      <w:pStyle w:val="Zpat"/>
      <w:tabs>
        <w:tab w:val="clear" w:pos="8505"/>
        <w:tab w:val="right" w:pos="9639"/>
      </w:tabs>
    </w:pPr>
    <w:r>
      <w:fldChar w:fldCharType="begin"/>
    </w:r>
    <w:r>
      <w:instrText xml:space="preserve"> REF Stupen \h </w:instrText>
    </w:r>
    <w:r>
      <w:fldChar w:fldCharType="separate"/>
    </w:r>
    <w:r w:rsidR="004C4AAE">
      <w:t>DSP, DPS</w:t>
    </w:r>
    <w:r>
      <w:fldChar w:fldCharType="end"/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="00743499">
      <w:rPr>
        <w:noProof/>
      </w:rPr>
      <w:t>6</w:t>
    </w:r>
    <w:r>
      <w:fldChar w:fldCharType="end"/>
    </w:r>
    <w:r>
      <w:t xml:space="preserve"> / </w:t>
    </w:r>
    <w:r w:rsidR="00A23DE9">
      <w:rPr>
        <w:noProof/>
      </w:rPr>
      <w:fldChar w:fldCharType="begin"/>
    </w:r>
    <w:r w:rsidR="00A23DE9">
      <w:rPr>
        <w:noProof/>
      </w:rPr>
      <w:instrText xml:space="preserve"> NUMPAGES  \* MERGEFORMAT </w:instrText>
    </w:r>
    <w:r w:rsidR="00A23DE9">
      <w:rPr>
        <w:noProof/>
      </w:rPr>
      <w:fldChar w:fldCharType="separate"/>
    </w:r>
    <w:r w:rsidR="00743499">
      <w:rPr>
        <w:noProof/>
      </w:rPr>
      <w:t>6</w:t>
    </w:r>
    <w:r w:rsidR="00A23DE9">
      <w:rPr>
        <w:noProof/>
      </w:rPr>
      <w:fldChar w:fldCharType="end"/>
    </w:r>
  </w:p>
  <w:p w14:paraId="201BB883" w14:textId="77777777" w:rsidR="00C36E97" w:rsidRDefault="00C36E9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9B9F0C" w14:textId="77777777" w:rsidR="006D160D" w:rsidRDefault="006D160D">
      <w:r>
        <w:separator/>
      </w:r>
    </w:p>
    <w:p w14:paraId="5E31489A" w14:textId="77777777" w:rsidR="006D160D" w:rsidRDefault="006D160D"/>
  </w:footnote>
  <w:footnote w:type="continuationSeparator" w:id="0">
    <w:p w14:paraId="5FB1DE7A" w14:textId="77777777" w:rsidR="006D160D" w:rsidRDefault="006D160D">
      <w:r>
        <w:continuationSeparator/>
      </w:r>
    </w:p>
    <w:p w14:paraId="45B0D965" w14:textId="77777777" w:rsidR="006D160D" w:rsidRDefault="006D16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2" w:type="dxa"/>
      <w:tblLook w:val="01E0" w:firstRow="1" w:lastRow="1" w:firstColumn="1" w:lastColumn="1" w:noHBand="0" w:noVBand="0"/>
    </w:tblPr>
    <w:tblGrid>
      <w:gridCol w:w="6710"/>
      <w:gridCol w:w="2642"/>
    </w:tblGrid>
    <w:tr w:rsidR="00C36E97" w14:paraId="0E85314A" w14:textId="77777777">
      <w:tc>
        <w:tcPr>
          <w:tcW w:w="7128" w:type="dxa"/>
          <w:tcBorders>
            <w:bottom w:val="single" w:sz="4" w:space="0" w:color="006699"/>
          </w:tcBorders>
          <w:vAlign w:val="center"/>
        </w:tcPr>
        <w:p w14:paraId="2146058E" w14:textId="53958E0C" w:rsidR="00C36E97" w:rsidRDefault="0038099E" w:rsidP="0057276A">
          <w:pPr>
            <w:pStyle w:val="Zhlav"/>
          </w:pPr>
          <w:r>
            <w:t xml:space="preserve">BRNO, LOKALITA </w:t>
          </w:r>
          <w:proofErr w:type="gramStart"/>
          <w:r>
            <w:t>VINIČNÍ - ŠEDOVA</w:t>
          </w:r>
          <w:proofErr w:type="gramEnd"/>
          <w:r>
            <w:t>, POSÍLENÍ ZÁSOBENÍ VODOU, II. ETAPA - AKTUALIZACE</w:t>
          </w:r>
        </w:p>
      </w:tc>
      <w:tc>
        <w:tcPr>
          <w:tcW w:w="2649" w:type="dxa"/>
        </w:tcPr>
        <w:p w14:paraId="164FCD57" w14:textId="40E3D203" w:rsidR="00C36E97" w:rsidRDefault="00FE7D3C" w:rsidP="0057276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7EFC83F8" wp14:editId="385FBADA">
                <wp:extent cx="1484347" cy="396000"/>
                <wp:effectExtent l="0" t="0" r="1905" b="4445"/>
                <wp:docPr id="51916025" name="Grafický objekt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1916025" name="Grafický objekt 51916025"/>
                        <pic:cNvPicPr/>
                      </pic:nvPicPr>
                      <pic:blipFill>
                        <a:blip r:embed="rId1">
                          <a:extLs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4347" cy="39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6C09D94" w14:textId="4757F267" w:rsidR="00C36E97" w:rsidRDefault="00C36E97" w:rsidP="00F17F4E">
    <w:pPr>
      <w:pStyle w:val="Zhlav"/>
      <w:rPr>
        <w:sz w:val="12"/>
        <w:szCs w:val="12"/>
      </w:rPr>
    </w:pPr>
    <w:r>
      <w:rPr>
        <w:sz w:val="12"/>
        <w:szCs w:val="12"/>
      </w:rPr>
      <w:t xml:space="preserve">Zakázkové číslo: </w:t>
    </w:r>
    <w:r w:rsidR="0038099E">
      <w:fldChar w:fldCharType="begin"/>
    </w:r>
    <w:r w:rsidR="0038099E">
      <w:instrText xml:space="preserve"> REF Zak_cislo \h  \* MERGEFORMAT </w:instrText>
    </w:r>
    <w:r w:rsidR="0038099E">
      <w:fldChar w:fldCharType="separate"/>
    </w:r>
    <w:r w:rsidR="0038099E">
      <w:rPr>
        <w:sz w:val="12"/>
        <w:szCs w:val="12"/>
      </w:rPr>
      <w:t>1526719-16-02</w:t>
    </w:r>
    <w:r w:rsidR="0038099E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78D2B4EC"/>
    <w:lvl w:ilvl="0">
      <w:start w:val="1"/>
      <w:numFmt w:val="decimal"/>
      <w:pStyle w:val="AqpOdrka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150F13E0"/>
    <w:multiLevelType w:val="multilevel"/>
    <w:tmpl w:val="DA8E37BE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0921271"/>
    <w:multiLevelType w:val="hybridMultilevel"/>
    <w:tmpl w:val="5A6E9560"/>
    <w:lvl w:ilvl="0" w:tplc="20CC9888">
      <w:numFmt w:val="bullet"/>
      <w:pStyle w:val="Aqpodrka10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277621C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A6273F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E28199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B41869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7B05D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D6D8ACD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C08AFD7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40296A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2C17329"/>
    <w:multiLevelType w:val="hybridMultilevel"/>
    <w:tmpl w:val="2C867C04"/>
    <w:lvl w:ilvl="0" w:tplc="FFFFFFFF">
      <w:start w:val="1"/>
      <w:numFmt w:val="bullet"/>
      <w:pStyle w:val="AqpOdrka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251CD2"/>
    <w:multiLevelType w:val="hybridMultilevel"/>
    <w:tmpl w:val="C8504F5A"/>
    <w:lvl w:ilvl="0" w:tplc="4F28399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D48EF9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B690459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107F4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2E531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331C20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7860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585AE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25B4C4F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</w:num>
  <w:num w:numId="4">
    <w:abstractNumId w:val="4"/>
  </w:num>
  <w:num w:numId="5">
    <w:abstractNumId w:val="3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ocumentProtection w:edit="forms" w:formatting="1" w:enforcement="0"/>
  <w:defaultTabStop w:val="709"/>
  <w:hyphenationZone w:val="425"/>
  <w:doNotHyphenateCaps/>
  <w:doNotShadeFormData/>
  <w:noPunctuationKerning/>
  <w:characterSpacingControl w:val="doNotCompress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A5E"/>
    <w:rsid w:val="000014C5"/>
    <w:rsid w:val="0000192E"/>
    <w:rsid w:val="000020FB"/>
    <w:rsid w:val="000039D3"/>
    <w:rsid w:val="00005A74"/>
    <w:rsid w:val="000079A4"/>
    <w:rsid w:val="0001195A"/>
    <w:rsid w:val="0001242F"/>
    <w:rsid w:val="00015E17"/>
    <w:rsid w:val="00016EA5"/>
    <w:rsid w:val="00021A4A"/>
    <w:rsid w:val="000229B8"/>
    <w:rsid w:val="00024E18"/>
    <w:rsid w:val="00026944"/>
    <w:rsid w:val="00030281"/>
    <w:rsid w:val="000529BD"/>
    <w:rsid w:val="0005305E"/>
    <w:rsid w:val="00054101"/>
    <w:rsid w:val="00057D1F"/>
    <w:rsid w:val="0006587E"/>
    <w:rsid w:val="00065B6B"/>
    <w:rsid w:val="00067044"/>
    <w:rsid w:val="000712AD"/>
    <w:rsid w:val="00072016"/>
    <w:rsid w:val="00077C09"/>
    <w:rsid w:val="00080147"/>
    <w:rsid w:val="00081666"/>
    <w:rsid w:val="000835A5"/>
    <w:rsid w:val="0009372F"/>
    <w:rsid w:val="0009747A"/>
    <w:rsid w:val="000B0E78"/>
    <w:rsid w:val="000B16DD"/>
    <w:rsid w:val="000B2FC4"/>
    <w:rsid w:val="000B4E6A"/>
    <w:rsid w:val="000B5998"/>
    <w:rsid w:val="000C0476"/>
    <w:rsid w:val="000C1AFE"/>
    <w:rsid w:val="000C39AD"/>
    <w:rsid w:val="000C4B02"/>
    <w:rsid w:val="000C57A5"/>
    <w:rsid w:val="000C7546"/>
    <w:rsid w:val="000D1FFA"/>
    <w:rsid w:val="000D2562"/>
    <w:rsid w:val="000E36E9"/>
    <w:rsid w:val="000E6434"/>
    <w:rsid w:val="000F01A1"/>
    <w:rsid w:val="000F14C5"/>
    <w:rsid w:val="000F5A64"/>
    <w:rsid w:val="00100504"/>
    <w:rsid w:val="00112A43"/>
    <w:rsid w:val="00112AEE"/>
    <w:rsid w:val="00113603"/>
    <w:rsid w:val="00115D90"/>
    <w:rsid w:val="00132A42"/>
    <w:rsid w:val="001337A7"/>
    <w:rsid w:val="00136DE9"/>
    <w:rsid w:val="00141B00"/>
    <w:rsid w:val="00142CD3"/>
    <w:rsid w:val="00143079"/>
    <w:rsid w:val="00147D93"/>
    <w:rsid w:val="0015599C"/>
    <w:rsid w:val="00157477"/>
    <w:rsid w:val="00160D40"/>
    <w:rsid w:val="00162F04"/>
    <w:rsid w:val="001635CD"/>
    <w:rsid w:val="00172639"/>
    <w:rsid w:val="00174698"/>
    <w:rsid w:val="00180DF8"/>
    <w:rsid w:val="00184206"/>
    <w:rsid w:val="00186B39"/>
    <w:rsid w:val="00193362"/>
    <w:rsid w:val="00196F91"/>
    <w:rsid w:val="001A51CC"/>
    <w:rsid w:val="001A663C"/>
    <w:rsid w:val="001B2D7F"/>
    <w:rsid w:val="001B3719"/>
    <w:rsid w:val="001C37C7"/>
    <w:rsid w:val="001C54D5"/>
    <w:rsid w:val="001C5F6F"/>
    <w:rsid w:val="001C66CD"/>
    <w:rsid w:val="001D369C"/>
    <w:rsid w:val="001D6D6A"/>
    <w:rsid w:val="001E51FF"/>
    <w:rsid w:val="001E57D1"/>
    <w:rsid w:val="001E6571"/>
    <w:rsid w:val="001E6C0F"/>
    <w:rsid w:val="001F2D81"/>
    <w:rsid w:val="001F64F3"/>
    <w:rsid w:val="00214177"/>
    <w:rsid w:val="002222E5"/>
    <w:rsid w:val="00225894"/>
    <w:rsid w:val="002264B0"/>
    <w:rsid w:val="0022759B"/>
    <w:rsid w:val="002301CB"/>
    <w:rsid w:val="00233931"/>
    <w:rsid w:val="00234B2E"/>
    <w:rsid w:val="0024694C"/>
    <w:rsid w:val="002516CB"/>
    <w:rsid w:val="002524BE"/>
    <w:rsid w:val="00254F5D"/>
    <w:rsid w:val="00276B71"/>
    <w:rsid w:val="00282EBB"/>
    <w:rsid w:val="002924E4"/>
    <w:rsid w:val="002A04A0"/>
    <w:rsid w:val="002A28CC"/>
    <w:rsid w:val="002A50F0"/>
    <w:rsid w:val="002A5F06"/>
    <w:rsid w:val="002B3066"/>
    <w:rsid w:val="002B57D4"/>
    <w:rsid w:val="002B66CC"/>
    <w:rsid w:val="002C047F"/>
    <w:rsid w:val="002C1D97"/>
    <w:rsid w:val="002C50A0"/>
    <w:rsid w:val="002C5ECE"/>
    <w:rsid w:val="002D1823"/>
    <w:rsid w:val="002D1B1B"/>
    <w:rsid w:val="002D4B05"/>
    <w:rsid w:val="002D590E"/>
    <w:rsid w:val="002E6817"/>
    <w:rsid w:val="002F0AA0"/>
    <w:rsid w:val="002F7321"/>
    <w:rsid w:val="00304416"/>
    <w:rsid w:val="003046C9"/>
    <w:rsid w:val="00305ABC"/>
    <w:rsid w:val="00305CD6"/>
    <w:rsid w:val="00310623"/>
    <w:rsid w:val="003153FC"/>
    <w:rsid w:val="00321BAA"/>
    <w:rsid w:val="00324BB4"/>
    <w:rsid w:val="00331246"/>
    <w:rsid w:val="00333213"/>
    <w:rsid w:val="00335244"/>
    <w:rsid w:val="00335A18"/>
    <w:rsid w:val="00346460"/>
    <w:rsid w:val="00347F90"/>
    <w:rsid w:val="003536B5"/>
    <w:rsid w:val="00353EDD"/>
    <w:rsid w:val="00355421"/>
    <w:rsid w:val="00363D01"/>
    <w:rsid w:val="003653D1"/>
    <w:rsid w:val="0036797B"/>
    <w:rsid w:val="00376225"/>
    <w:rsid w:val="0038099E"/>
    <w:rsid w:val="00380B64"/>
    <w:rsid w:val="00385317"/>
    <w:rsid w:val="00392AA2"/>
    <w:rsid w:val="00396B1C"/>
    <w:rsid w:val="00396EFC"/>
    <w:rsid w:val="003A261E"/>
    <w:rsid w:val="003A7885"/>
    <w:rsid w:val="003B113F"/>
    <w:rsid w:val="003C2521"/>
    <w:rsid w:val="003D05D4"/>
    <w:rsid w:val="003D544A"/>
    <w:rsid w:val="003E11A7"/>
    <w:rsid w:val="003E1725"/>
    <w:rsid w:val="003E177D"/>
    <w:rsid w:val="003E2565"/>
    <w:rsid w:val="003E5AB1"/>
    <w:rsid w:val="003F0509"/>
    <w:rsid w:val="003F11F9"/>
    <w:rsid w:val="003F52CE"/>
    <w:rsid w:val="00400A5E"/>
    <w:rsid w:val="00402EB6"/>
    <w:rsid w:val="0041630C"/>
    <w:rsid w:val="00416E78"/>
    <w:rsid w:val="0041711D"/>
    <w:rsid w:val="00417BBB"/>
    <w:rsid w:val="00421535"/>
    <w:rsid w:val="00430123"/>
    <w:rsid w:val="00435CFD"/>
    <w:rsid w:val="0044023A"/>
    <w:rsid w:val="00441A1D"/>
    <w:rsid w:val="00442A7A"/>
    <w:rsid w:val="00445BF8"/>
    <w:rsid w:val="00446203"/>
    <w:rsid w:val="0044763E"/>
    <w:rsid w:val="00452A2C"/>
    <w:rsid w:val="0045596C"/>
    <w:rsid w:val="00461028"/>
    <w:rsid w:val="0046155E"/>
    <w:rsid w:val="00465C36"/>
    <w:rsid w:val="0046625A"/>
    <w:rsid w:val="00466B42"/>
    <w:rsid w:val="0047009A"/>
    <w:rsid w:val="0047041F"/>
    <w:rsid w:val="00472AB1"/>
    <w:rsid w:val="0047390E"/>
    <w:rsid w:val="00475C94"/>
    <w:rsid w:val="004850BD"/>
    <w:rsid w:val="00487286"/>
    <w:rsid w:val="0049404F"/>
    <w:rsid w:val="00496438"/>
    <w:rsid w:val="004A37AE"/>
    <w:rsid w:val="004C0FEB"/>
    <w:rsid w:val="004C4AAE"/>
    <w:rsid w:val="004C56AF"/>
    <w:rsid w:val="004D2703"/>
    <w:rsid w:val="004F1367"/>
    <w:rsid w:val="004F3CFA"/>
    <w:rsid w:val="004F5EBA"/>
    <w:rsid w:val="00500866"/>
    <w:rsid w:val="00500F8E"/>
    <w:rsid w:val="00503B79"/>
    <w:rsid w:val="00522D5A"/>
    <w:rsid w:val="0052531B"/>
    <w:rsid w:val="005321A0"/>
    <w:rsid w:val="0053340E"/>
    <w:rsid w:val="00536AAD"/>
    <w:rsid w:val="00536BE1"/>
    <w:rsid w:val="005401D9"/>
    <w:rsid w:val="00540AEC"/>
    <w:rsid w:val="00547C38"/>
    <w:rsid w:val="00557A74"/>
    <w:rsid w:val="00561C86"/>
    <w:rsid w:val="00566035"/>
    <w:rsid w:val="005717FB"/>
    <w:rsid w:val="0057276A"/>
    <w:rsid w:val="00573D9C"/>
    <w:rsid w:val="00580FC4"/>
    <w:rsid w:val="00584052"/>
    <w:rsid w:val="00585AAD"/>
    <w:rsid w:val="00592EA0"/>
    <w:rsid w:val="005971B7"/>
    <w:rsid w:val="005B0860"/>
    <w:rsid w:val="005B148D"/>
    <w:rsid w:val="005B2972"/>
    <w:rsid w:val="005B3E3C"/>
    <w:rsid w:val="005B3F93"/>
    <w:rsid w:val="005B5685"/>
    <w:rsid w:val="005B5B56"/>
    <w:rsid w:val="005C2888"/>
    <w:rsid w:val="005C7082"/>
    <w:rsid w:val="005E1FD8"/>
    <w:rsid w:val="005E52A6"/>
    <w:rsid w:val="005E627D"/>
    <w:rsid w:val="005F19FD"/>
    <w:rsid w:val="005F1D24"/>
    <w:rsid w:val="005F7046"/>
    <w:rsid w:val="0060091F"/>
    <w:rsid w:val="00603370"/>
    <w:rsid w:val="00604537"/>
    <w:rsid w:val="00605AE4"/>
    <w:rsid w:val="0060685D"/>
    <w:rsid w:val="00612199"/>
    <w:rsid w:val="00612644"/>
    <w:rsid w:val="00613861"/>
    <w:rsid w:val="00613D64"/>
    <w:rsid w:val="006148C7"/>
    <w:rsid w:val="00616FF2"/>
    <w:rsid w:val="006218F6"/>
    <w:rsid w:val="00626BD8"/>
    <w:rsid w:val="00633FC3"/>
    <w:rsid w:val="00635CDD"/>
    <w:rsid w:val="00646BBF"/>
    <w:rsid w:val="00653807"/>
    <w:rsid w:val="00664073"/>
    <w:rsid w:val="00666A51"/>
    <w:rsid w:val="00675AD3"/>
    <w:rsid w:val="00681523"/>
    <w:rsid w:val="00682A59"/>
    <w:rsid w:val="006835A5"/>
    <w:rsid w:val="006854F0"/>
    <w:rsid w:val="00690DBE"/>
    <w:rsid w:val="006A1AED"/>
    <w:rsid w:val="006B0D94"/>
    <w:rsid w:val="006B147B"/>
    <w:rsid w:val="006B2C4F"/>
    <w:rsid w:val="006B52B1"/>
    <w:rsid w:val="006B6093"/>
    <w:rsid w:val="006B6A6F"/>
    <w:rsid w:val="006C02FB"/>
    <w:rsid w:val="006C120D"/>
    <w:rsid w:val="006C47BA"/>
    <w:rsid w:val="006C501E"/>
    <w:rsid w:val="006C6704"/>
    <w:rsid w:val="006D160D"/>
    <w:rsid w:val="006E0326"/>
    <w:rsid w:val="006F06A1"/>
    <w:rsid w:val="006F6923"/>
    <w:rsid w:val="00700B91"/>
    <w:rsid w:val="00703687"/>
    <w:rsid w:val="00705D68"/>
    <w:rsid w:val="00710A9E"/>
    <w:rsid w:val="00710D62"/>
    <w:rsid w:val="00713467"/>
    <w:rsid w:val="007177DB"/>
    <w:rsid w:val="00725318"/>
    <w:rsid w:val="00725A6E"/>
    <w:rsid w:val="00726270"/>
    <w:rsid w:val="00736722"/>
    <w:rsid w:val="007370EE"/>
    <w:rsid w:val="007378C8"/>
    <w:rsid w:val="00743499"/>
    <w:rsid w:val="00745551"/>
    <w:rsid w:val="00753F28"/>
    <w:rsid w:val="00762E57"/>
    <w:rsid w:val="00766C1B"/>
    <w:rsid w:val="0077170E"/>
    <w:rsid w:val="007822AC"/>
    <w:rsid w:val="00785155"/>
    <w:rsid w:val="00786362"/>
    <w:rsid w:val="00786A50"/>
    <w:rsid w:val="00787C59"/>
    <w:rsid w:val="00790918"/>
    <w:rsid w:val="00796EC9"/>
    <w:rsid w:val="007A1729"/>
    <w:rsid w:val="007A4704"/>
    <w:rsid w:val="007A58D3"/>
    <w:rsid w:val="007B0020"/>
    <w:rsid w:val="007B0620"/>
    <w:rsid w:val="007B12F4"/>
    <w:rsid w:val="007B286B"/>
    <w:rsid w:val="007C603A"/>
    <w:rsid w:val="007D408A"/>
    <w:rsid w:val="007D5413"/>
    <w:rsid w:val="007E5A44"/>
    <w:rsid w:val="007E6F08"/>
    <w:rsid w:val="007F0F3E"/>
    <w:rsid w:val="007F61A4"/>
    <w:rsid w:val="007F644D"/>
    <w:rsid w:val="0080292F"/>
    <w:rsid w:val="00802B62"/>
    <w:rsid w:val="008056F2"/>
    <w:rsid w:val="00807739"/>
    <w:rsid w:val="008128D8"/>
    <w:rsid w:val="00815F7C"/>
    <w:rsid w:val="0081718A"/>
    <w:rsid w:val="00823912"/>
    <w:rsid w:val="008325A4"/>
    <w:rsid w:val="008328BB"/>
    <w:rsid w:val="008330E3"/>
    <w:rsid w:val="00833BD3"/>
    <w:rsid w:val="0084241A"/>
    <w:rsid w:val="00847011"/>
    <w:rsid w:val="00860A36"/>
    <w:rsid w:val="008623A7"/>
    <w:rsid w:val="008639D6"/>
    <w:rsid w:val="00864F57"/>
    <w:rsid w:val="008705BA"/>
    <w:rsid w:val="00873487"/>
    <w:rsid w:val="00873F1F"/>
    <w:rsid w:val="00874BD0"/>
    <w:rsid w:val="008839A0"/>
    <w:rsid w:val="00884801"/>
    <w:rsid w:val="00885335"/>
    <w:rsid w:val="0089037F"/>
    <w:rsid w:val="0089187B"/>
    <w:rsid w:val="008922DA"/>
    <w:rsid w:val="008934BB"/>
    <w:rsid w:val="008962E7"/>
    <w:rsid w:val="008A00F5"/>
    <w:rsid w:val="008A16F8"/>
    <w:rsid w:val="008A2A4C"/>
    <w:rsid w:val="008A65D2"/>
    <w:rsid w:val="008B48A5"/>
    <w:rsid w:val="008B5EF9"/>
    <w:rsid w:val="008B7A01"/>
    <w:rsid w:val="008C1DBE"/>
    <w:rsid w:val="008C30EC"/>
    <w:rsid w:val="008C6649"/>
    <w:rsid w:val="008C7D44"/>
    <w:rsid w:val="008D2BCB"/>
    <w:rsid w:val="008D31EA"/>
    <w:rsid w:val="008D4180"/>
    <w:rsid w:val="008E1D15"/>
    <w:rsid w:val="008E39A6"/>
    <w:rsid w:val="008F0DE2"/>
    <w:rsid w:val="008F264F"/>
    <w:rsid w:val="008F71A3"/>
    <w:rsid w:val="00900161"/>
    <w:rsid w:val="00902C61"/>
    <w:rsid w:val="009036F9"/>
    <w:rsid w:val="00906F8B"/>
    <w:rsid w:val="00910F39"/>
    <w:rsid w:val="00920A04"/>
    <w:rsid w:val="00923132"/>
    <w:rsid w:val="00924293"/>
    <w:rsid w:val="00927AEE"/>
    <w:rsid w:val="00930E13"/>
    <w:rsid w:val="009347EE"/>
    <w:rsid w:val="00937966"/>
    <w:rsid w:val="00940495"/>
    <w:rsid w:val="009474E5"/>
    <w:rsid w:val="00947A1D"/>
    <w:rsid w:val="0095445A"/>
    <w:rsid w:val="0095707F"/>
    <w:rsid w:val="00961079"/>
    <w:rsid w:val="00964980"/>
    <w:rsid w:val="00972968"/>
    <w:rsid w:val="00973FC8"/>
    <w:rsid w:val="00983A70"/>
    <w:rsid w:val="00987167"/>
    <w:rsid w:val="00990FA7"/>
    <w:rsid w:val="00991D0A"/>
    <w:rsid w:val="00992281"/>
    <w:rsid w:val="009A394F"/>
    <w:rsid w:val="009C0597"/>
    <w:rsid w:val="009C074F"/>
    <w:rsid w:val="009C2411"/>
    <w:rsid w:val="009C370F"/>
    <w:rsid w:val="009C3F98"/>
    <w:rsid w:val="009C4A69"/>
    <w:rsid w:val="009C7991"/>
    <w:rsid w:val="009E0261"/>
    <w:rsid w:val="009E1CBB"/>
    <w:rsid w:val="009E56A2"/>
    <w:rsid w:val="009E7121"/>
    <w:rsid w:val="009F36C4"/>
    <w:rsid w:val="009F3886"/>
    <w:rsid w:val="009F6E6C"/>
    <w:rsid w:val="009F7E07"/>
    <w:rsid w:val="00A048C0"/>
    <w:rsid w:val="00A052D5"/>
    <w:rsid w:val="00A0747D"/>
    <w:rsid w:val="00A07857"/>
    <w:rsid w:val="00A17222"/>
    <w:rsid w:val="00A17DB2"/>
    <w:rsid w:val="00A22327"/>
    <w:rsid w:val="00A23DE9"/>
    <w:rsid w:val="00A24C26"/>
    <w:rsid w:val="00A26CA2"/>
    <w:rsid w:val="00A36304"/>
    <w:rsid w:val="00A3725D"/>
    <w:rsid w:val="00A37FBF"/>
    <w:rsid w:val="00A42609"/>
    <w:rsid w:val="00A42709"/>
    <w:rsid w:val="00A43326"/>
    <w:rsid w:val="00A44828"/>
    <w:rsid w:val="00A52E82"/>
    <w:rsid w:val="00A54CE1"/>
    <w:rsid w:val="00A607ED"/>
    <w:rsid w:val="00A60BDB"/>
    <w:rsid w:val="00A61D34"/>
    <w:rsid w:val="00A62722"/>
    <w:rsid w:val="00A638E5"/>
    <w:rsid w:val="00A641C9"/>
    <w:rsid w:val="00A673CD"/>
    <w:rsid w:val="00A77059"/>
    <w:rsid w:val="00A81E4B"/>
    <w:rsid w:val="00A87DD4"/>
    <w:rsid w:val="00A9190F"/>
    <w:rsid w:val="00A94057"/>
    <w:rsid w:val="00AB4934"/>
    <w:rsid w:val="00AB4ADA"/>
    <w:rsid w:val="00AC1D29"/>
    <w:rsid w:val="00AC3AD2"/>
    <w:rsid w:val="00AC3D46"/>
    <w:rsid w:val="00AC524B"/>
    <w:rsid w:val="00AD033A"/>
    <w:rsid w:val="00AD2E91"/>
    <w:rsid w:val="00AD5B9F"/>
    <w:rsid w:val="00AE2C31"/>
    <w:rsid w:val="00AE5BEC"/>
    <w:rsid w:val="00AF447C"/>
    <w:rsid w:val="00AF47B2"/>
    <w:rsid w:val="00B00037"/>
    <w:rsid w:val="00B044D7"/>
    <w:rsid w:val="00B05604"/>
    <w:rsid w:val="00B05DD3"/>
    <w:rsid w:val="00B17E00"/>
    <w:rsid w:val="00B20513"/>
    <w:rsid w:val="00B25B05"/>
    <w:rsid w:val="00B30250"/>
    <w:rsid w:val="00B32915"/>
    <w:rsid w:val="00B339E7"/>
    <w:rsid w:val="00B45184"/>
    <w:rsid w:val="00B56367"/>
    <w:rsid w:val="00B6302C"/>
    <w:rsid w:val="00B6306F"/>
    <w:rsid w:val="00B63256"/>
    <w:rsid w:val="00B666E5"/>
    <w:rsid w:val="00B70277"/>
    <w:rsid w:val="00B712E3"/>
    <w:rsid w:val="00B72F82"/>
    <w:rsid w:val="00B73BB1"/>
    <w:rsid w:val="00B8024C"/>
    <w:rsid w:val="00B81204"/>
    <w:rsid w:val="00B8460E"/>
    <w:rsid w:val="00B854C3"/>
    <w:rsid w:val="00B862A1"/>
    <w:rsid w:val="00B90E7B"/>
    <w:rsid w:val="00B91710"/>
    <w:rsid w:val="00B926D8"/>
    <w:rsid w:val="00BA0217"/>
    <w:rsid w:val="00BA41EC"/>
    <w:rsid w:val="00BA4547"/>
    <w:rsid w:val="00BC02EC"/>
    <w:rsid w:val="00BC2544"/>
    <w:rsid w:val="00BC25AE"/>
    <w:rsid w:val="00BC2E0E"/>
    <w:rsid w:val="00BC4170"/>
    <w:rsid w:val="00BD2CBF"/>
    <w:rsid w:val="00BD6661"/>
    <w:rsid w:val="00BE173A"/>
    <w:rsid w:val="00BE4265"/>
    <w:rsid w:val="00BE605C"/>
    <w:rsid w:val="00BE7449"/>
    <w:rsid w:val="00BF4701"/>
    <w:rsid w:val="00BF4BD3"/>
    <w:rsid w:val="00BF62C7"/>
    <w:rsid w:val="00BF7A90"/>
    <w:rsid w:val="00C00BA7"/>
    <w:rsid w:val="00C01487"/>
    <w:rsid w:val="00C064EB"/>
    <w:rsid w:val="00C10260"/>
    <w:rsid w:val="00C113BA"/>
    <w:rsid w:val="00C125F0"/>
    <w:rsid w:val="00C128FF"/>
    <w:rsid w:val="00C14AE2"/>
    <w:rsid w:val="00C15B46"/>
    <w:rsid w:val="00C20144"/>
    <w:rsid w:val="00C266F5"/>
    <w:rsid w:val="00C30C4C"/>
    <w:rsid w:val="00C31211"/>
    <w:rsid w:val="00C33B62"/>
    <w:rsid w:val="00C36E97"/>
    <w:rsid w:val="00C37944"/>
    <w:rsid w:val="00C4601C"/>
    <w:rsid w:val="00C540F2"/>
    <w:rsid w:val="00C62333"/>
    <w:rsid w:val="00C639C0"/>
    <w:rsid w:val="00C65E2B"/>
    <w:rsid w:val="00C665D1"/>
    <w:rsid w:val="00C717A8"/>
    <w:rsid w:val="00C71A94"/>
    <w:rsid w:val="00C71E43"/>
    <w:rsid w:val="00C7264B"/>
    <w:rsid w:val="00C77C0A"/>
    <w:rsid w:val="00C81F36"/>
    <w:rsid w:val="00C839EC"/>
    <w:rsid w:val="00C858AF"/>
    <w:rsid w:val="00C866EB"/>
    <w:rsid w:val="00C87686"/>
    <w:rsid w:val="00C92540"/>
    <w:rsid w:val="00C97D61"/>
    <w:rsid w:val="00CA21B0"/>
    <w:rsid w:val="00CA6FE3"/>
    <w:rsid w:val="00CB0353"/>
    <w:rsid w:val="00CB0836"/>
    <w:rsid w:val="00CC6725"/>
    <w:rsid w:val="00CD3C9F"/>
    <w:rsid w:val="00CD4354"/>
    <w:rsid w:val="00CE1751"/>
    <w:rsid w:val="00CE2702"/>
    <w:rsid w:val="00CE2992"/>
    <w:rsid w:val="00CF2B3A"/>
    <w:rsid w:val="00CF52D0"/>
    <w:rsid w:val="00D0459C"/>
    <w:rsid w:val="00D112EF"/>
    <w:rsid w:val="00D12D70"/>
    <w:rsid w:val="00D1319A"/>
    <w:rsid w:val="00D21078"/>
    <w:rsid w:val="00D270B6"/>
    <w:rsid w:val="00D30C73"/>
    <w:rsid w:val="00D30C90"/>
    <w:rsid w:val="00D3582B"/>
    <w:rsid w:val="00D35BC9"/>
    <w:rsid w:val="00D4141C"/>
    <w:rsid w:val="00D47B2F"/>
    <w:rsid w:val="00D5387B"/>
    <w:rsid w:val="00D549AE"/>
    <w:rsid w:val="00D54C65"/>
    <w:rsid w:val="00D5554F"/>
    <w:rsid w:val="00D571A4"/>
    <w:rsid w:val="00D575BE"/>
    <w:rsid w:val="00D61F0F"/>
    <w:rsid w:val="00D61F2D"/>
    <w:rsid w:val="00D65702"/>
    <w:rsid w:val="00D741AB"/>
    <w:rsid w:val="00D76E62"/>
    <w:rsid w:val="00D82B62"/>
    <w:rsid w:val="00D830D9"/>
    <w:rsid w:val="00D83337"/>
    <w:rsid w:val="00D839FE"/>
    <w:rsid w:val="00D874A2"/>
    <w:rsid w:val="00D913DB"/>
    <w:rsid w:val="00D97BEE"/>
    <w:rsid w:val="00DA12A7"/>
    <w:rsid w:val="00DA69DA"/>
    <w:rsid w:val="00DB0170"/>
    <w:rsid w:val="00DB4C2A"/>
    <w:rsid w:val="00DB6327"/>
    <w:rsid w:val="00DB6466"/>
    <w:rsid w:val="00DC1A64"/>
    <w:rsid w:val="00DC2B84"/>
    <w:rsid w:val="00DC69AF"/>
    <w:rsid w:val="00DC71C9"/>
    <w:rsid w:val="00DD1F10"/>
    <w:rsid w:val="00DD4A2C"/>
    <w:rsid w:val="00DD503B"/>
    <w:rsid w:val="00DD5C90"/>
    <w:rsid w:val="00DE26CE"/>
    <w:rsid w:val="00DE39B9"/>
    <w:rsid w:val="00DE727B"/>
    <w:rsid w:val="00DE7304"/>
    <w:rsid w:val="00DE7BEE"/>
    <w:rsid w:val="00DF1B8F"/>
    <w:rsid w:val="00DF4EA8"/>
    <w:rsid w:val="00E043AB"/>
    <w:rsid w:val="00E10D49"/>
    <w:rsid w:val="00E11DD9"/>
    <w:rsid w:val="00E15283"/>
    <w:rsid w:val="00E17DCE"/>
    <w:rsid w:val="00E30C10"/>
    <w:rsid w:val="00E35088"/>
    <w:rsid w:val="00E40A7B"/>
    <w:rsid w:val="00E44F13"/>
    <w:rsid w:val="00E55B8E"/>
    <w:rsid w:val="00E55E15"/>
    <w:rsid w:val="00E57156"/>
    <w:rsid w:val="00E65DC7"/>
    <w:rsid w:val="00E741A5"/>
    <w:rsid w:val="00E80B22"/>
    <w:rsid w:val="00E81A13"/>
    <w:rsid w:val="00E850A8"/>
    <w:rsid w:val="00E9058C"/>
    <w:rsid w:val="00E934BC"/>
    <w:rsid w:val="00E93C10"/>
    <w:rsid w:val="00E94FBB"/>
    <w:rsid w:val="00EA04CB"/>
    <w:rsid w:val="00EA38C7"/>
    <w:rsid w:val="00EA6E02"/>
    <w:rsid w:val="00EA7C54"/>
    <w:rsid w:val="00EB1609"/>
    <w:rsid w:val="00EB506A"/>
    <w:rsid w:val="00EC177C"/>
    <w:rsid w:val="00EC4AFE"/>
    <w:rsid w:val="00EC587F"/>
    <w:rsid w:val="00EC6B7C"/>
    <w:rsid w:val="00ED2374"/>
    <w:rsid w:val="00ED3EA8"/>
    <w:rsid w:val="00ED4574"/>
    <w:rsid w:val="00ED7193"/>
    <w:rsid w:val="00EE2273"/>
    <w:rsid w:val="00EE3B82"/>
    <w:rsid w:val="00EE41A6"/>
    <w:rsid w:val="00EE5E73"/>
    <w:rsid w:val="00EE61B3"/>
    <w:rsid w:val="00EF3CB8"/>
    <w:rsid w:val="00EF5879"/>
    <w:rsid w:val="00EF6443"/>
    <w:rsid w:val="00F0530E"/>
    <w:rsid w:val="00F1536D"/>
    <w:rsid w:val="00F17F4E"/>
    <w:rsid w:val="00F24B87"/>
    <w:rsid w:val="00F4004C"/>
    <w:rsid w:val="00F412BB"/>
    <w:rsid w:val="00F443B4"/>
    <w:rsid w:val="00F44BE8"/>
    <w:rsid w:val="00F53C10"/>
    <w:rsid w:val="00F64454"/>
    <w:rsid w:val="00F6721C"/>
    <w:rsid w:val="00F72AE8"/>
    <w:rsid w:val="00F76BFB"/>
    <w:rsid w:val="00F77A72"/>
    <w:rsid w:val="00F80ACB"/>
    <w:rsid w:val="00F80F97"/>
    <w:rsid w:val="00F826BA"/>
    <w:rsid w:val="00F84320"/>
    <w:rsid w:val="00F87F63"/>
    <w:rsid w:val="00F95507"/>
    <w:rsid w:val="00F95665"/>
    <w:rsid w:val="00F977D8"/>
    <w:rsid w:val="00FA6ADE"/>
    <w:rsid w:val="00FA773B"/>
    <w:rsid w:val="00FB1F1F"/>
    <w:rsid w:val="00FB29BE"/>
    <w:rsid w:val="00FB2E87"/>
    <w:rsid w:val="00FB5DAB"/>
    <w:rsid w:val="00FD1227"/>
    <w:rsid w:val="00FD424F"/>
    <w:rsid w:val="00FD4348"/>
    <w:rsid w:val="00FD5360"/>
    <w:rsid w:val="00FE5E73"/>
    <w:rsid w:val="00FE7D3C"/>
    <w:rsid w:val="00FF117F"/>
    <w:rsid w:val="00FF5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."/>
  <w:listSeparator w:val=";"/>
  <w14:docId w14:val="64A84F62"/>
  <w15:docId w15:val="{C542E057-EB24-4F0A-B305-E0D20A1E3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B4ADA"/>
    <w:pPr>
      <w:spacing w:before="120"/>
    </w:pPr>
    <w:rPr>
      <w:rFonts w:ascii="Arial" w:hAnsi="Arial" w:cs="Arial"/>
      <w:sz w:val="20"/>
      <w:szCs w:val="20"/>
    </w:rPr>
  </w:style>
  <w:style w:type="paragraph" w:styleId="Nadpis1">
    <w:name w:val="heading 1"/>
    <w:aliases w:val="Nadpis,1,n1,Nadpis 1123"/>
    <w:basedOn w:val="Normln"/>
    <w:next w:val="Normln"/>
    <w:link w:val="Nadpis1Char"/>
    <w:qFormat/>
    <w:rsid w:val="000F14C5"/>
    <w:pPr>
      <w:keepNext/>
      <w:numPr>
        <w:numId w:val="1"/>
      </w:numPr>
      <w:spacing w:before="360" w:after="120"/>
      <w:outlineLvl w:val="0"/>
    </w:pPr>
    <w:rPr>
      <w:b/>
      <w:bCs/>
      <w:color w:val="006699"/>
      <w:kern w:val="32"/>
      <w:sz w:val="28"/>
      <w:szCs w:val="28"/>
    </w:rPr>
  </w:style>
  <w:style w:type="paragraph" w:styleId="Nadpis2">
    <w:name w:val="heading 2"/>
    <w:aliases w:val="Nadpis nižší úrovně"/>
    <w:basedOn w:val="Normln"/>
    <w:next w:val="Normln"/>
    <w:link w:val="Nadpis2Char"/>
    <w:qFormat/>
    <w:rsid w:val="00DD503B"/>
    <w:pPr>
      <w:keepNext/>
      <w:numPr>
        <w:ilvl w:val="1"/>
        <w:numId w:val="1"/>
      </w:numPr>
      <w:spacing w:before="360" w:after="60"/>
      <w:outlineLvl w:val="1"/>
    </w:pPr>
    <w:rPr>
      <w:b/>
      <w:bCs/>
      <w:sz w:val="22"/>
      <w:szCs w:val="22"/>
    </w:rPr>
  </w:style>
  <w:style w:type="paragraph" w:styleId="Nadpis3">
    <w:name w:val="heading 3"/>
    <w:aliases w:val="Kurzíva,Titul1,Nadpis 3 velká písmena"/>
    <w:basedOn w:val="Normln"/>
    <w:next w:val="Normln"/>
    <w:link w:val="Nadpis3Char"/>
    <w:qFormat/>
    <w:rsid w:val="000F14C5"/>
    <w:pPr>
      <w:keepNext/>
      <w:numPr>
        <w:ilvl w:val="2"/>
        <w:numId w:val="1"/>
      </w:numPr>
      <w:spacing w:before="360" w:after="60"/>
      <w:outlineLvl w:val="2"/>
    </w:pPr>
    <w:rPr>
      <w:b/>
      <w:bCs/>
    </w:rPr>
  </w:style>
  <w:style w:type="paragraph" w:styleId="Nadpis4">
    <w:name w:val="heading 4"/>
    <w:basedOn w:val="Normln"/>
    <w:next w:val="Normln"/>
    <w:link w:val="Nadpis4Char"/>
    <w:qFormat/>
    <w:rsid w:val="000F14C5"/>
    <w:pPr>
      <w:keepNext/>
      <w:numPr>
        <w:ilvl w:val="3"/>
        <w:numId w:val="1"/>
      </w:numPr>
      <w:spacing w:before="240" w:after="60"/>
      <w:outlineLvl w:val="3"/>
    </w:pPr>
    <w:rPr>
      <w:b/>
      <w:bCs/>
      <w:spacing w:val="20"/>
    </w:rPr>
  </w:style>
  <w:style w:type="paragraph" w:styleId="Nadpis5">
    <w:name w:val="heading 5"/>
    <w:basedOn w:val="Normln"/>
    <w:next w:val="Normln"/>
    <w:link w:val="Nadpis5Char"/>
    <w:qFormat/>
    <w:rsid w:val="000F14C5"/>
    <w:pPr>
      <w:keepNext/>
      <w:numPr>
        <w:ilvl w:val="4"/>
        <w:numId w:val="1"/>
      </w:numPr>
      <w:spacing w:before="180" w:after="60"/>
      <w:outlineLvl w:val="4"/>
    </w:pPr>
    <w:rPr>
      <w:spacing w:val="20"/>
    </w:rPr>
  </w:style>
  <w:style w:type="paragraph" w:styleId="Nadpis6">
    <w:name w:val="heading 6"/>
    <w:basedOn w:val="Normln"/>
    <w:next w:val="Normln"/>
    <w:link w:val="Nadpis6Char"/>
    <w:qFormat/>
    <w:rsid w:val="000F14C5"/>
    <w:pPr>
      <w:keepNext/>
      <w:numPr>
        <w:ilvl w:val="5"/>
        <w:numId w:val="1"/>
      </w:numPr>
      <w:spacing w:before="180" w:after="60"/>
      <w:outlineLvl w:val="5"/>
    </w:pPr>
  </w:style>
  <w:style w:type="paragraph" w:styleId="Nadpis7">
    <w:name w:val="heading 7"/>
    <w:basedOn w:val="Normln"/>
    <w:next w:val="Normln"/>
    <w:link w:val="Nadpis7Char"/>
    <w:qFormat/>
    <w:rsid w:val="000F14C5"/>
    <w:pPr>
      <w:keepNext/>
      <w:numPr>
        <w:ilvl w:val="6"/>
        <w:numId w:val="1"/>
      </w:numPr>
      <w:spacing w:before="180" w:after="60"/>
      <w:outlineLvl w:val="6"/>
    </w:pPr>
    <w:rPr>
      <w:i/>
      <w:iCs/>
    </w:rPr>
  </w:style>
  <w:style w:type="paragraph" w:styleId="Nadpis8">
    <w:name w:val="heading 8"/>
    <w:basedOn w:val="Normln"/>
    <w:next w:val="Normln"/>
    <w:link w:val="Nadpis8Char"/>
    <w:qFormat/>
    <w:rsid w:val="000F14C5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qFormat/>
    <w:rsid w:val="000F14C5"/>
    <w:pPr>
      <w:numPr>
        <w:ilvl w:val="8"/>
        <w:numId w:val="1"/>
      </w:numPr>
      <w:spacing w:before="240" w:after="60"/>
      <w:outlineLvl w:val="8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basedOn w:val="Standardnpsmoodstavce"/>
    <w:uiPriority w:val="99"/>
    <w:locked/>
    <w:rsid w:val="0046625A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aliases w:val="Nadpis nižší úrovně Char"/>
    <w:basedOn w:val="Standardnpsmoodstavce"/>
    <w:link w:val="Nadpis2"/>
    <w:uiPriority w:val="99"/>
    <w:locked/>
    <w:rsid w:val="00DD503B"/>
    <w:rPr>
      <w:rFonts w:ascii="Arial" w:hAnsi="Arial" w:cs="Arial"/>
      <w:b/>
      <w:bCs/>
      <w:sz w:val="22"/>
      <w:szCs w:val="22"/>
      <w:lang w:val="cs-CZ" w:eastAsia="cs-CZ"/>
    </w:rPr>
  </w:style>
  <w:style w:type="character" w:customStyle="1" w:styleId="Nadpis3Char">
    <w:name w:val="Nadpis 3 Char"/>
    <w:aliases w:val="Kurzíva Char,Titul1 Char,Nadpis 3 velká písmena Char"/>
    <w:basedOn w:val="Standardnpsmoodstavce"/>
    <w:link w:val="Nadpis3"/>
    <w:uiPriority w:val="99"/>
    <w:locked/>
    <w:rsid w:val="000F14C5"/>
    <w:rPr>
      <w:rFonts w:ascii="Arial" w:hAnsi="Arial" w:cs="Arial"/>
      <w:b/>
      <w:bCs/>
      <w:lang w:val="cs-CZ" w:eastAsia="cs-CZ"/>
    </w:rPr>
  </w:style>
  <w:style w:type="character" w:customStyle="1" w:styleId="Nadpis4Char">
    <w:name w:val="Nadpis 4 Char"/>
    <w:basedOn w:val="Standardnpsmoodstavce"/>
    <w:link w:val="Nadpis4"/>
    <w:locked/>
    <w:rsid w:val="000F14C5"/>
    <w:rPr>
      <w:rFonts w:ascii="Arial" w:hAnsi="Arial" w:cs="Arial"/>
      <w:b/>
      <w:bCs/>
      <w:spacing w:val="20"/>
      <w:lang w:val="cs-CZ" w:eastAsia="cs-CZ"/>
    </w:rPr>
  </w:style>
  <w:style w:type="character" w:customStyle="1" w:styleId="Nadpis5Char">
    <w:name w:val="Nadpis 5 Char"/>
    <w:basedOn w:val="Standardnpsmoodstavce"/>
    <w:link w:val="Nadpis5"/>
    <w:uiPriority w:val="99"/>
    <w:locked/>
    <w:rsid w:val="000F14C5"/>
    <w:rPr>
      <w:rFonts w:ascii="Arial" w:hAnsi="Arial" w:cs="Arial"/>
      <w:spacing w:val="20"/>
      <w:lang w:val="cs-CZ" w:eastAsia="cs-CZ"/>
    </w:rPr>
  </w:style>
  <w:style w:type="character" w:customStyle="1" w:styleId="Nadpis6Char">
    <w:name w:val="Nadpis 6 Char"/>
    <w:basedOn w:val="Standardnpsmoodstavce"/>
    <w:link w:val="Nadpis6"/>
    <w:uiPriority w:val="99"/>
    <w:locked/>
    <w:rsid w:val="000F14C5"/>
    <w:rPr>
      <w:rFonts w:ascii="Arial" w:hAnsi="Arial" w:cs="Arial"/>
      <w:lang w:val="cs-CZ" w:eastAsia="cs-CZ"/>
    </w:rPr>
  </w:style>
  <w:style w:type="character" w:customStyle="1" w:styleId="Nadpis7Char">
    <w:name w:val="Nadpis 7 Char"/>
    <w:basedOn w:val="Standardnpsmoodstavce"/>
    <w:link w:val="Nadpis7"/>
    <w:uiPriority w:val="99"/>
    <w:locked/>
    <w:rsid w:val="000F14C5"/>
    <w:rPr>
      <w:rFonts w:ascii="Arial" w:hAnsi="Arial" w:cs="Arial"/>
      <w:i/>
      <w:iCs/>
      <w:lang w:val="cs-CZ" w:eastAsia="cs-CZ"/>
    </w:rPr>
  </w:style>
  <w:style w:type="character" w:customStyle="1" w:styleId="Nadpis8Char">
    <w:name w:val="Nadpis 8 Char"/>
    <w:basedOn w:val="Standardnpsmoodstavce"/>
    <w:link w:val="Nadpis8"/>
    <w:uiPriority w:val="99"/>
    <w:locked/>
    <w:rsid w:val="000F14C5"/>
    <w:rPr>
      <w:rFonts w:ascii="Arial" w:hAnsi="Arial" w:cs="Arial"/>
      <w:i/>
      <w:iCs/>
      <w:lang w:val="cs-CZ" w:eastAsia="cs-CZ"/>
    </w:rPr>
  </w:style>
  <w:style w:type="character" w:customStyle="1" w:styleId="Nadpis9Char">
    <w:name w:val="Nadpis 9 Char"/>
    <w:basedOn w:val="Standardnpsmoodstavce"/>
    <w:link w:val="Nadpis9"/>
    <w:uiPriority w:val="99"/>
    <w:locked/>
    <w:rsid w:val="000F14C5"/>
    <w:rPr>
      <w:rFonts w:ascii="Arial" w:hAnsi="Arial" w:cs="Arial"/>
      <w:sz w:val="22"/>
      <w:szCs w:val="22"/>
      <w:lang w:val="cs-CZ" w:eastAsia="cs-CZ"/>
    </w:rPr>
  </w:style>
  <w:style w:type="character" w:customStyle="1" w:styleId="Nadpis1Char">
    <w:name w:val="Nadpis 1 Char"/>
    <w:aliases w:val="Nadpis Char,1 Char,n1 Char,Nadpis 1123 Char"/>
    <w:basedOn w:val="Standardnpsmoodstavce"/>
    <w:link w:val="Nadpis1"/>
    <w:uiPriority w:val="99"/>
    <w:locked/>
    <w:rsid w:val="000F14C5"/>
    <w:rPr>
      <w:rFonts w:ascii="Arial" w:hAnsi="Arial" w:cs="Arial"/>
      <w:b/>
      <w:bCs/>
      <w:color w:val="006699"/>
      <w:kern w:val="32"/>
      <w:sz w:val="28"/>
      <w:szCs w:val="28"/>
      <w:lang w:val="cs-CZ" w:eastAsia="cs-CZ"/>
    </w:rPr>
  </w:style>
  <w:style w:type="paragraph" w:customStyle="1" w:styleId="AqpNadpisTab">
    <w:name w:val="AqpNadpisTab"/>
    <w:basedOn w:val="Normln"/>
    <w:next w:val="Normln"/>
    <w:link w:val="AqpNadpisTabChar"/>
    <w:uiPriority w:val="99"/>
    <w:rsid w:val="00987167"/>
    <w:pPr>
      <w:keepNext/>
      <w:spacing w:before="240" w:after="60"/>
    </w:pPr>
    <w:rPr>
      <w:b/>
      <w:bCs/>
    </w:rPr>
  </w:style>
  <w:style w:type="character" w:customStyle="1" w:styleId="AqpNadpisTabChar">
    <w:name w:val="AqpNadpisTab Char"/>
    <w:basedOn w:val="Standardnpsmoodstavce"/>
    <w:link w:val="AqpNadpisTab"/>
    <w:uiPriority w:val="99"/>
    <w:locked/>
    <w:rsid w:val="00D4141C"/>
    <w:rPr>
      <w:rFonts w:ascii="Arial" w:hAnsi="Arial" w:cs="Arial"/>
      <w:b/>
      <w:bCs/>
      <w:lang w:val="cs-CZ" w:eastAsia="cs-CZ"/>
    </w:rPr>
  </w:style>
  <w:style w:type="paragraph" w:styleId="Zhlav">
    <w:name w:val="header"/>
    <w:basedOn w:val="Normln"/>
    <w:link w:val="ZhlavChar"/>
    <w:uiPriority w:val="99"/>
    <w:rsid w:val="0022759B"/>
    <w:pPr>
      <w:tabs>
        <w:tab w:val="right" w:pos="8505"/>
      </w:tabs>
      <w:spacing w:before="0"/>
    </w:pPr>
    <w:rPr>
      <w:sz w:val="18"/>
      <w:szCs w:val="18"/>
    </w:r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22759B"/>
    <w:rPr>
      <w:rFonts w:ascii="Arial" w:hAnsi="Arial" w:cs="Arial"/>
      <w:sz w:val="18"/>
      <w:szCs w:val="18"/>
      <w:lang w:val="cs-CZ" w:eastAsia="cs-CZ"/>
    </w:rPr>
  </w:style>
  <w:style w:type="paragraph" w:styleId="Zpat">
    <w:name w:val="footer"/>
    <w:basedOn w:val="Normln"/>
    <w:link w:val="ZpatChar"/>
    <w:uiPriority w:val="99"/>
    <w:rsid w:val="0022759B"/>
    <w:pPr>
      <w:tabs>
        <w:tab w:val="right" w:pos="8505"/>
      </w:tabs>
      <w:spacing w:before="0"/>
    </w:pPr>
    <w:rPr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22759B"/>
    <w:rPr>
      <w:rFonts w:ascii="Arial" w:hAnsi="Arial" w:cs="Arial"/>
      <w:sz w:val="18"/>
      <w:szCs w:val="18"/>
      <w:lang w:val="cs-CZ" w:eastAsia="cs-CZ"/>
    </w:rPr>
  </w:style>
  <w:style w:type="paragraph" w:styleId="Rozloendokumentu">
    <w:name w:val="Document Map"/>
    <w:basedOn w:val="Normln"/>
    <w:link w:val="RozloendokumentuChar"/>
    <w:uiPriority w:val="99"/>
    <w:semiHidden/>
    <w:rsid w:val="00987167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ED4574"/>
    <w:rPr>
      <w:rFonts w:cs="Times New Roman"/>
      <w:sz w:val="2"/>
      <w:szCs w:val="2"/>
    </w:rPr>
  </w:style>
  <w:style w:type="paragraph" w:customStyle="1" w:styleId="Tabulka">
    <w:name w:val="Tabulka"/>
    <w:basedOn w:val="Normln"/>
    <w:uiPriority w:val="99"/>
    <w:rsid w:val="006B0D94"/>
    <w:pPr>
      <w:keepLines/>
      <w:spacing w:before="20" w:after="20"/>
    </w:pPr>
  </w:style>
  <w:style w:type="paragraph" w:customStyle="1" w:styleId="AqpPodnadpis">
    <w:name w:val="AqpPodnadpis"/>
    <w:basedOn w:val="Normln"/>
    <w:next w:val="Normln"/>
    <w:uiPriority w:val="99"/>
    <w:rsid w:val="00990FA7"/>
    <w:pPr>
      <w:keepNext/>
      <w:spacing w:before="240" w:after="60"/>
      <w:outlineLvl w:val="1"/>
    </w:pPr>
    <w:rPr>
      <w:b/>
      <w:bCs/>
    </w:rPr>
  </w:style>
  <w:style w:type="paragraph" w:styleId="Obsah6">
    <w:name w:val="toc 6"/>
    <w:basedOn w:val="Normln"/>
    <w:next w:val="Normln"/>
    <w:autoRedefine/>
    <w:uiPriority w:val="99"/>
    <w:semiHidden/>
    <w:rsid w:val="00987167"/>
    <w:pPr>
      <w:ind w:left="737"/>
    </w:pPr>
  </w:style>
  <w:style w:type="paragraph" w:styleId="Textbubliny">
    <w:name w:val="Balloon Text"/>
    <w:basedOn w:val="Normln"/>
    <w:link w:val="TextbublinyChar"/>
    <w:uiPriority w:val="99"/>
    <w:semiHidden/>
    <w:rsid w:val="009871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D4574"/>
    <w:rPr>
      <w:rFonts w:cs="Times New Roman"/>
      <w:sz w:val="2"/>
      <w:szCs w:val="2"/>
    </w:rPr>
  </w:style>
  <w:style w:type="paragraph" w:styleId="Obsah1">
    <w:name w:val="toc 1"/>
    <w:basedOn w:val="Normln"/>
    <w:next w:val="Normln"/>
    <w:autoRedefine/>
    <w:uiPriority w:val="39"/>
    <w:rsid w:val="00077C09"/>
    <w:pPr>
      <w:spacing w:before="240" w:after="120"/>
      <w:ind w:left="567" w:hanging="567"/>
    </w:pPr>
    <w:rPr>
      <w:b/>
      <w:bCs/>
      <w:color w:val="006699"/>
    </w:rPr>
  </w:style>
  <w:style w:type="paragraph" w:styleId="Obsah2">
    <w:name w:val="toc 2"/>
    <w:basedOn w:val="Normln"/>
    <w:next w:val="Normln"/>
    <w:autoRedefine/>
    <w:uiPriority w:val="39"/>
    <w:rsid w:val="00786362"/>
    <w:pPr>
      <w:tabs>
        <w:tab w:val="left" w:pos="851"/>
        <w:tab w:val="right" w:leader="dot" w:pos="9627"/>
      </w:tabs>
      <w:ind w:left="340"/>
    </w:pPr>
    <w:rPr>
      <w:noProof/>
    </w:rPr>
  </w:style>
  <w:style w:type="paragraph" w:styleId="Obsah3">
    <w:name w:val="toc 3"/>
    <w:basedOn w:val="Normln"/>
    <w:next w:val="Normln"/>
    <w:autoRedefine/>
    <w:uiPriority w:val="39"/>
    <w:rsid w:val="00786362"/>
    <w:pPr>
      <w:spacing w:before="60"/>
      <w:ind w:left="567"/>
    </w:pPr>
  </w:style>
  <w:style w:type="paragraph" w:styleId="Obsah4">
    <w:name w:val="toc 4"/>
    <w:basedOn w:val="Normln"/>
    <w:next w:val="Normln"/>
    <w:autoRedefine/>
    <w:uiPriority w:val="99"/>
    <w:semiHidden/>
    <w:rsid w:val="00987167"/>
    <w:pPr>
      <w:spacing w:before="20"/>
      <w:ind w:left="680"/>
    </w:pPr>
    <w:rPr>
      <w:rFonts w:ascii="Arial Narrow" w:hAnsi="Arial Narrow" w:cs="Arial Narrow"/>
    </w:rPr>
  </w:style>
  <w:style w:type="paragraph" w:styleId="Obsah5">
    <w:name w:val="toc 5"/>
    <w:basedOn w:val="Normln"/>
    <w:next w:val="Normln"/>
    <w:autoRedefine/>
    <w:uiPriority w:val="99"/>
    <w:semiHidden/>
    <w:rsid w:val="00987167"/>
    <w:pPr>
      <w:ind w:left="709"/>
    </w:pPr>
  </w:style>
  <w:style w:type="paragraph" w:styleId="Rejstk1">
    <w:name w:val="index 1"/>
    <w:basedOn w:val="Normln"/>
    <w:next w:val="Normln"/>
    <w:autoRedefine/>
    <w:uiPriority w:val="99"/>
    <w:semiHidden/>
    <w:rsid w:val="00987167"/>
    <w:pPr>
      <w:ind w:left="240" w:hanging="240"/>
    </w:pPr>
  </w:style>
  <w:style w:type="paragraph" w:styleId="Obsah7">
    <w:name w:val="toc 7"/>
    <w:basedOn w:val="Normln"/>
    <w:next w:val="Normln"/>
    <w:autoRedefine/>
    <w:uiPriority w:val="99"/>
    <w:semiHidden/>
    <w:rsid w:val="00987167"/>
    <w:pPr>
      <w:ind w:left="1440"/>
    </w:pPr>
  </w:style>
  <w:style w:type="paragraph" w:styleId="Obsah8">
    <w:name w:val="toc 8"/>
    <w:basedOn w:val="Normln"/>
    <w:next w:val="Normln"/>
    <w:autoRedefine/>
    <w:uiPriority w:val="99"/>
    <w:semiHidden/>
    <w:rsid w:val="00987167"/>
    <w:pPr>
      <w:ind w:left="1680"/>
    </w:pPr>
  </w:style>
  <w:style w:type="paragraph" w:styleId="Obsah9">
    <w:name w:val="toc 9"/>
    <w:basedOn w:val="Normln"/>
    <w:next w:val="Normln"/>
    <w:autoRedefine/>
    <w:uiPriority w:val="99"/>
    <w:semiHidden/>
    <w:rsid w:val="00987167"/>
    <w:pPr>
      <w:ind w:left="1920"/>
    </w:pPr>
  </w:style>
  <w:style w:type="paragraph" w:styleId="Hlavikaobsahu">
    <w:name w:val="toa heading"/>
    <w:basedOn w:val="Normln"/>
    <w:next w:val="Normln"/>
    <w:uiPriority w:val="99"/>
    <w:semiHidden/>
    <w:rsid w:val="00987167"/>
    <w:rPr>
      <w:b/>
      <w:bCs/>
    </w:rPr>
  </w:style>
  <w:style w:type="paragraph" w:styleId="Hlavikarejstku">
    <w:name w:val="index heading"/>
    <w:basedOn w:val="Normln"/>
    <w:next w:val="Rejstk1"/>
    <w:uiPriority w:val="99"/>
    <w:semiHidden/>
    <w:rsid w:val="00987167"/>
    <w:rPr>
      <w:b/>
      <w:bCs/>
    </w:rPr>
  </w:style>
  <w:style w:type="paragraph" w:styleId="Textkomente">
    <w:name w:val="annotation text"/>
    <w:basedOn w:val="Normln"/>
    <w:link w:val="TextkomenteChar"/>
    <w:uiPriority w:val="99"/>
    <w:semiHidden/>
    <w:rsid w:val="00987167"/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8716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ED4574"/>
    <w:rPr>
      <w:rFonts w:ascii="Arial" w:hAnsi="Arial" w:cs="Arial"/>
      <w:b/>
      <w:bCs/>
      <w:sz w:val="20"/>
      <w:szCs w:val="20"/>
    </w:rPr>
  </w:style>
  <w:style w:type="paragraph" w:styleId="Rejstk2">
    <w:name w:val="index 2"/>
    <w:basedOn w:val="Normln"/>
    <w:next w:val="Normln"/>
    <w:autoRedefine/>
    <w:uiPriority w:val="99"/>
    <w:semiHidden/>
    <w:rsid w:val="00987167"/>
    <w:pPr>
      <w:ind w:left="480" w:hanging="240"/>
    </w:pPr>
  </w:style>
  <w:style w:type="paragraph" w:styleId="Rejstk3">
    <w:name w:val="index 3"/>
    <w:basedOn w:val="Normln"/>
    <w:next w:val="Normln"/>
    <w:autoRedefine/>
    <w:uiPriority w:val="99"/>
    <w:semiHidden/>
    <w:rsid w:val="00987167"/>
    <w:pPr>
      <w:ind w:left="720" w:hanging="240"/>
    </w:pPr>
  </w:style>
  <w:style w:type="paragraph" w:styleId="Rejstk4">
    <w:name w:val="index 4"/>
    <w:basedOn w:val="Normln"/>
    <w:next w:val="Normln"/>
    <w:autoRedefine/>
    <w:uiPriority w:val="99"/>
    <w:semiHidden/>
    <w:rsid w:val="00987167"/>
    <w:pPr>
      <w:ind w:left="960" w:hanging="240"/>
    </w:pPr>
  </w:style>
  <w:style w:type="paragraph" w:styleId="Rejstk5">
    <w:name w:val="index 5"/>
    <w:basedOn w:val="Normln"/>
    <w:next w:val="Normln"/>
    <w:autoRedefine/>
    <w:uiPriority w:val="99"/>
    <w:semiHidden/>
    <w:rsid w:val="00987167"/>
    <w:pPr>
      <w:ind w:left="1200" w:hanging="240"/>
    </w:pPr>
  </w:style>
  <w:style w:type="paragraph" w:styleId="Rejstk6">
    <w:name w:val="index 6"/>
    <w:basedOn w:val="Normln"/>
    <w:next w:val="Normln"/>
    <w:autoRedefine/>
    <w:uiPriority w:val="99"/>
    <w:semiHidden/>
    <w:rsid w:val="00987167"/>
    <w:pPr>
      <w:ind w:left="1440" w:hanging="240"/>
    </w:pPr>
  </w:style>
  <w:style w:type="paragraph" w:styleId="Rejstk7">
    <w:name w:val="index 7"/>
    <w:basedOn w:val="Normln"/>
    <w:next w:val="Normln"/>
    <w:autoRedefine/>
    <w:uiPriority w:val="99"/>
    <w:semiHidden/>
    <w:rsid w:val="00987167"/>
    <w:pPr>
      <w:ind w:left="1680" w:hanging="240"/>
    </w:pPr>
  </w:style>
  <w:style w:type="paragraph" w:styleId="Rejstk8">
    <w:name w:val="index 8"/>
    <w:basedOn w:val="Normln"/>
    <w:next w:val="Normln"/>
    <w:autoRedefine/>
    <w:uiPriority w:val="99"/>
    <w:semiHidden/>
    <w:rsid w:val="00987167"/>
    <w:pPr>
      <w:ind w:left="1920" w:hanging="240"/>
    </w:pPr>
  </w:style>
  <w:style w:type="paragraph" w:styleId="Rejstk9">
    <w:name w:val="index 9"/>
    <w:basedOn w:val="Normln"/>
    <w:next w:val="Normln"/>
    <w:autoRedefine/>
    <w:uiPriority w:val="99"/>
    <w:semiHidden/>
    <w:rsid w:val="00987167"/>
    <w:pPr>
      <w:ind w:left="2160" w:hanging="240"/>
    </w:pPr>
  </w:style>
  <w:style w:type="paragraph" w:styleId="Seznamcitac">
    <w:name w:val="table of authorities"/>
    <w:basedOn w:val="Normln"/>
    <w:next w:val="Normln"/>
    <w:uiPriority w:val="99"/>
    <w:semiHidden/>
    <w:rsid w:val="00987167"/>
    <w:pPr>
      <w:ind w:left="240" w:hanging="240"/>
    </w:pPr>
  </w:style>
  <w:style w:type="paragraph" w:styleId="Seznamobrzk">
    <w:name w:val="table of figures"/>
    <w:basedOn w:val="Normln"/>
    <w:next w:val="Normln"/>
    <w:uiPriority w:val="99"/>
    <w:semiHidden/>
    <w:rsid w:val="00987167"/>
  </w:style>
  <w:style w:type="paragraph" w:styleId="Textmakra">
    <w:name w:val="macro"/>
    <w:link w:val="TextmakraChar"/>
    <w:uiPriority w:val="99"/>
    <w:semiHidden/>
    <w:rsid w:val="009871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locked/>
    <w:rsid w:val="00ED4574"/>
    <w:rPr>
      <w:rFonts w:ascii="Courier New" w:hAnsi="Courier New" w:cs="Courier New"/>
      <w:lang w:val="cs-CZ" w:eastAsia="cs-CZ"/>
    </w:rPr>
  </w:style>
  <w:style w:type="paragraph" w:styleId="Textpoznpodarou">
    <w:name w:val="footnote text"/>
    <w:basedOn w:val="Normln"/>
    <w:link w:val="TextpoznpodarouChar"/>
    <w:uiPriority w:val="99"/>
    <w:semiHidden/>
    <w:rsid w:val="00987167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rsid w:val="00987167"/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99"/>
    <w:qFormat/>
    <w:rsid w:val="00987167"/>
    <w:rPr>
      <w:b/>
      <w:bCs/>
    </w:rPr>
  </w:style>
  <w:style w:type="character" w:styleId="Odkaznakoment">
    <w:name w:val="annotation reference"/>
    <w:basedOn w:val="Standardnpsmoodstavce"/>
    <w:uiPriority w:val="99"/>
    <w:semiHidden/>
    <w:rsid w:val="00987167"/>
    <w:rPr>
      <w:rFonts w:cs="Times New Roman"/>
      <w:sz w:val="16"/>
      <w:szCs w:val="16"/>
    </w:rPr>
  </w:style>
  <w:style w:type="table" w:styleId="Mkatabulky">
    <w:name w:val="Table Grid"/>
    <w:basedOn w:val="Normlntabulka"/>
    <w:uiPriority w:val="99"/>
    <w:rsid w:val="00353EDD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pisektabulky">
    <w:name w:val="Popisek tabulky"/>
    <w:basedOn w:val="Normln"/>
    <w:uiPriority w:val="99"/>
    <w:semiHidden/>
    <w:rsid w:val="00392AA2"/>
    <w:pPr>
      <w:spacing w:before="0"/>
    </w:pPr>
    <w:rPr>
      <w:i/>
      <w:iCs/>
      <w:sz w:val="14"/>
      <w:szCs w:val="14"/>
    </w:rPr>
  </w:style>
  <w:style w:type="paragraph" w:customStyle="1" w:styleId="dajtabulky">
    <w:name w:val="Údaj tabulky"/>
    <w:basedOn w:val="Normln"/>
    <w:uiPriority w:val="99"/>
    <w:semiHidden/>
    <w:rsid w:val="00C97D61"/>
    <w:pPr>
      <w:spacing w:before="0"/>
    </w:pPr>
    <w:rPr>
      <w:sz w:val="18"/>
      <w:szCs w:val="18"/>
    </w:rPr>
  </w:style>
  <w:style w:type="paragraph" w:customStyle="1" w:styleId="Firma">
    <w:name w:val="Firma"/>
    <w:basedOn w:val="dajtabulky"/>
    <w:uiPriority w:val="99"/>
    <w:semiHidden/>
    <w:rsid w:val="0046155E"/>
  </w:style>
  <w:style w:type="paragraph" w:customStyle="1" w:styleId="Projekt">
    <w:name w:val="Projekt"/>
    <w:basedOn w:val="dajtabulky"/>
    <w:uiPriority w:val="99"/>
    <w:semiHidden/>
    <w:rsid w:val="00873F1F"/>
    <w:rPr>
      <w:sz w:val="28"/>
      <w:szCs w:val="28"/>
    </w:rPr>
  </w:style>
  <w:style w:type="paragraph" w:customStyle="1" w:styleId="dajtabulky10">
    <w:name w:val="Údaj tabulky 10"/>
    <w:basedOn w:val="dajtabulky"/>
    <w:uiPriority w:val="99"/>
    <w:semiHidden/>
    <w:rsid w:val="00F64454"/>
    <w:rPr>
      <w:sz w:val="20"/>
      <w:szCs w:val="20"/>
    </w:rPr>
  </w:style>
  <w:style w:type="paragraph" w:customStyle="1" w:styleId="dajtabulky12">
    <w:name w:val="Údaj tabulky 12"/>
    <w:basedOn w:val="dajtabulky"/>
    <w:uiPriority w:val="99"/>
    <w:semiHidden/>
    <w:rsid w:val="00F64454"/>
    <w:rPr>
      <w:sz w:val="24"/>
      <w:szCs w:val="24"/>
    </w:rPr>
  </w:style>
  <w:style w:type="paragraph" w:customStyle="1" w:styleId="dajtabulky14">
    <w:name w:val="Údaj tabulky 14"/>
    <w:basedOn w:val="dajtabulky"/>
    <w:uiPriority w:val="99"/>
    <w:semiHidden/>
    <w:rsid w:val="00F64454"/>
    <w:pPr>
      <w:jc w:val="center"/>
    </w:pPr>
    <w:rPr>
      <w:sz w:val="28"/>
      <w:szCs w:val="28"/>
    </w:rPr>
  </w:style>
  <w:style w:type="paragraph" w:customStyle="1" w:styleId="Aqptext">
    <w:name w:val="Aqptext"/>
    <w:basedOn w:val="Normln"/>
    <w:qFormat/>
    <w:rsid w:val="00B32915"/>
  </w:style>
  <w:style w:type="paragraph" w:styleId="Nzev">
    <w:name w:val="Title"/>
    <w:basedOn w:val="Normln"/>
    <w:next w:val="Normln"/>
    <w:link w:val="NzevChar"/>
    <w:qFormat/>
    <w:rsid w:val="000B0E7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rsid w:val="000B0E7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Hypertextovodkaz">
    <w:name w:val="Hyperlink"/>
    <w:basedOn w:val="Standardnpsmoodstavce"/>
    <w:uiPriority w:val="99"/>
    <w:unhideWhenUsed/>
    <w:locked/>
    <w:rsid w:val="007370EE"/>
    <w:rPr>
      <w:color w:val="0000FF" w:themeColor="hyperlink"/>
      <w:u w:val="single"/>
    </w:rPr>
  </w:style>
  <w:style w:type="paragraph" w:customStyle="1" w:styleId="AqpText0">
    <w:name w:val="AqpText"/>
    <w:basedOn w:val="Normln"/>
    <w:link w:val="AqpTextChar2"/>
    <w:uiPriority w:val="99"/>
    <w:qFormat/>
    <w:rsid w:val="007370EE"/>
    <w:pPr>
      <w:jc w:val="both"/>
    </w:pPr>
    <w:rPr>
      <w:rFonts w:cs="Times New Roman"/>
      <w:szCs w:val="24"/>
    </w:rPr>
  </w:style>
  <w:style w:type="character" w:customStyle="1" w:styleId="AqpTextChar2">
    <w:name w:val="AqpText Char2"/>
    <w:link w:val="AqpText0"/>
    <w:uiPriority w:val="99"/>
    <w:rsid w:val="007370EE"/>
    <w:rPr>
      <w:rFonts w:ascii="Arial" w:hAnsi="Arial"/>
      <w:sz w:val="20"/>
      <w:szCs w:val="24"/>
    </w:rPr>
  </w:style>
  <w:style w:type="paragraph" w:customStyle="1" w:styleId="Aqpodrka10">
    <w:name w:val="Aqp_odrážka1"/>
    <w:basedOn w:val="Normln"/>
    <w:uiPriority w:val="99"/>
    <w:qFormat/>
    <w:rsid w:val="007370EE"/>
    <w:pPr>
      <w:numPr>
        <w:numId w:val="2"/>
      </w:numPr>
      <w:tabs>
        <w:tab w:val="clear" w:pos="720"/>
        <w:tab w:val="num" w:pos="709"/>
      </w:tabs>
      <w:spacing w:before="80"/>
      <w:ind w:left="709" w:hanging="284"/>
      <w:jc w:val="both"/>
    </w:pPr>
  </w:style>
  <w:style w:type="paragraph" w:styleId="Bezmezer">
    <w:name w:val="No Spacing"/>
    <w:uiPriority w:val="1"/>
    <w:qFormat/>
    <w:rsid w:val="007370EE"/>
    <w:rPr>
      <w:rFonts w:ascii="Arial" w:hAnsi="Arial" w:cs="Arial"/>
      <w:sz w:val="20"/>
      <w:szCs w:val="20"/>
    </w:rPr>
  </w:style>
  <w:style w:type="paragraph" w:customStyle="1" w:styleId="AqpOdrka1">
    <w:name w:val="AqpOdrážka1"/>
    <w:basedOn w:val="Normln"/>
    <w:uiPriority w:val="99"/>
    <w:qFormat/>
    <w:rsid w:val="007370EE"/>
    <w:pPr>
      <w:numPr>
        <w:numId w:val="3"/>
      </w:numPr>
      <w:spacing w:before="60"/>
    </w:pPr>
    <w:rPr>
      <w:rFonts w:ascii="Arial Narrow" w:hAnsi="Arial Narrow" w:cs="Times New Roman"/>
      <w:szCs w:val="24"/>
    </w:rPr>
  </w:style>
  <w:style w:type="paragraph" w:customStyle="1" w:styleId="AqpOdrka2">
    <w:name w:val="AqpOdrážka2"/>
    <w:basedOn w:val="Normln"/>
    <w:uiPriority w:val="99"/>
    <w:rsid w:val="007370EE"/>
    <w:pPr>
      <w:numPr>
        <w:numId w:val="5"/>
      </w:numPr>
      <w:spacing w:before="60"/>
    </w:pPr>
    <w:rPr>
      <w:rFonts w:cs="Times New Roman"/>
      <w:szCs w:val="24"/>
    </w:rPr>
  </w:style>
  <w:style w:type="paragraph" w:customStyle="1" w:styleId="AqpOdrka2odsazen">
    <w:name w:val="AqpOdrážka2 odsazený"/>
    <w:basedOn w:val="AqpOdrka2"/>
    <w:uiPriority w:val="99"/>
    <w:rsid w:val="007370EE"/>
  </w:style>
  <w:style w:type="character" w:customStyle="1" w:styleId="AqpNadpis4Char">
    <w:name w:val="AqpNadpis4 Char"/>
    <w:link w:val="AqpNadpis4"/>
    <w:uiPriority w:val="99"/>
    <w:locked/>
    <w:rsid w:val="007370EE"/>
    <w:rPr>
      <w:rFonts w:ascii="Arial" w:hAnsi="Arial" w:cs="Arial"/>
      <w:b/>
      <w:spacing w:val="20"/>
      <w:sz w:val="20"/>
      <w:szCs w:val="20"/>
    </w:rPr>
  </w:style>
  <w:style w:type="paragraph" w:customStyle="1" w:styleId="AqpNadpis4">
    <w:name w:val="AqpNadpis4"/>
    <w:basedOn w:val="Normln"/>
    <w:next w:val="AqpText0"/>
    <w:link w:val="AqpNadpis4Char"/>
    <w:uiPriority w:val="99"/>
    <w:rsid w:val="007370EE"/>
    <w:pPr>
      <w:keepNext/>
      <w:spacing w:before="240" w:after="60"/>
      <w:outlineLvl w:val="3"/>
    </w:pPr>
    <w:rPr>
      <w:b/>
      <w:spacing w:val="20"/>
    </w:rPr>
  </w:style>
  <w:style w:type="paragraph" w:customStyle="1" w:styleId="AqpNadpis5">
    <w:name w:val="AqpNadpis5"/>
    <w:basedOn w:val="Normln"/>
    <w:next w:val="AqpText0"/>
    <w:rsid w:val="00C36E97"/>
    <w:pPr>
      <w:keepNext/>
      <w:spacing w:before="180" w:after="60"/>
      <w:outlineLvl w:val="4"/>
    </w:pPr>
    <w:rPr>
      <w:rFonts w:cs="Times New Roman"/>
      <w:spacing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8309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6</Pages>
  <Words>1173</Words>
  <Characters>7913</Characters>
  <Application>Microsoft Office Word</Application>
  <DocSecurity>0</DocSecurity>
  <Lines>65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AQUA PROCON s.r.o.</Company>
  <LinksUpToDate>false</LinksUpToDate>
  <CharactersWithSpaces>9068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Sousedík Milan</dc:creator>
  <cp:keywords/>
  <dc:description/>
  <cp:lastModifiedBy>Krupicová Simona</cp:lastModifiedBy>
  <cp:revision>8</cp:revision>
  <cp:lastPrinted>2021-06-16T13:28:00Z</cp:lastPrinted>
  <dcterms:created xsi:type="dcterms:W3CDTF">2021-10-06T07:32:00Z</dcterms:created>
  <dcterms:modified xsi:type="dcterms:W3CDTF">2024-12-06T13:09:00Z</dcterms:modified>
</cp:coreProperties>
</file>